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  <w:bookmarkStart w:id="0" w:name="_GoBack"/>
      <w:bookmarkEnd w:id="0"/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  <w:r w:rsidRPr="004B5637">
        <w:rPr>
          <w:rFonts w:ascii="Times New Roman" w:hAnsi="Times New Roman"/>
          <w:b/>
          <w:noProof/>
          <w:sz w:val="40"/>
          <w:szCs w:val="40"/>
          <w:lang w:bidi="ar-SA"/>
        </w:rPr>
        <w:drawing>
          <wp:inline distT="0" distB="0" distL="0" distR="0" wp14:anchorId="013AE5D4" wp14:editId="4B8FA033">
            <wp:extent cx="2095500" cy="2402028"/>
            <wp:effectExtent l="0" t="0" r="0" b="0"/>
            <wp:docPr id="1" name="Picture 1" descr="C:\Users\Visar Nallbani\Desktop\Globus-2013 - Copy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r Nallbani\Desktop\Globus-2013 - Copy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09" cy="24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  <w:r w:rsidRPr="003F32B3">
        <w:rPr>
          <w:rFonts w:ascii="Times New Roman" w:hAnsi="Times New Roman"/>
          <w:b/>
          <w:sz w:val="44"/>
          <w:lang w:bidi="ar-SA"/>
        </w:rPr>
        <w:t>RREGULLORJA E BIBLIOTEKËS</w:t>
      </w: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</w:rPr>
      </w:pPr>
      <w:r w:rsidRPr="003F32B3">
        <w:rPr>
          <w:rFonts w:ascii="Times New Roman" w:hAnsi="Times New Roman"/>
        </w:rPr>
        <w:t>Prishtinë,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</w:rPr>
      </w:pPr>
      <w:r w:rsidRPr="003F32B3">
        <w:rPr>
          <w:rFonts w:ascii="Times New Roman" w:hAnsi="Times New Roman"/>
        </w:rPr>
        <w:t>Janar 20</w:t>
      </w:r>
      <w:r>
        <w:rPr>
          <w:rFonts w:ascii="Times New Roman" w:hAnsi="Times New Roman"/>
        </w:rPr>
        <w:t>20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  <w:sz w:val="44"/>
          <w:lang w:bidi="ar-SA"/>
        </w:rPr>
      </w:pP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  <w:lang w:bidi="ar-SA"/>
        </w:rPr>
        <w:lastRenderedPageBreak/>
        <w:t>RREGULLORJA E BIBLIOTEKËS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  <w:lang w:bidi="ar-SA"/>
        </w:rPr>
        <w:t>Neni I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  <w:lang w:bidi="ar-SA"/>
        </w:rPr>
        <w:t>Në hapësira t</w:t>
      </w:r>
      <w:r>
        <w:rPr>
          <w:rFonts w:ascii="Times New Roman" w:hAnsi="Times New Roman"/>
          <w:b/>
          <w:lang w:bidi="ar-SA"/>
        </w:rPr>
        <w:t>ë</w:t>
      </w:r>
      <w:r w:rsidRPr="003F32B3">
        <w:rPr>
          <w:rFonts w:ascii="Times New Roman" w:hAnsi="Times New Roman"/>
          <w:b/>
          <w:lang w:bidi="ar-SA"/>
        </w:rPr>
        <w:t xml:space="preserve"> Bibliotekës mund të</w:t>
      </w:r>
      <w:r>
        <w:rPr>
          <w:rFonts w:ascii="Times New Roman" w:hAnsi="Times New Roman"/>
          <w:b/>
          <w:lang w:bidi="ar-SA"/>
        </w:rPr>
        <w:t xml:space="preserve"> </w:t>
      </w:r>
      <w:r w:rsidRPr="003F32B3">
        <w:rPr>
          <w:rFonts w:ascii="Times New Roman" w:hAnsi="Times New Roman"/>
          <w:b/>
          <w:lang w:bidi="ar-SA"/>
        </w:rPr>
        <w:t>zhvillohen këto aktivitete:</w:t>
      </w:r>
    </w:p>
    <w:p w:rsidR="003F32B3" w:rsidRPr="003F32B3" w:rsidRDefault="003F32B3" w:rsidP="003F32B3">
      <w:pPr>
        <w:pStyle w:val="NoSpacing"/>
        <w:numPr>
          <w:ilvl w:val="0"/>
          <w:numId w:val="3"/>
        </w:numPr>
        <w:rPr>
          <w:rFonts w:ascii="Times New Roman" w:hAnsi="Times New Roman"/>
          <w:lang w:bidi="ar-SA"/>
        </w:rPr>
      </w:pPr>
      <w:r w:rsidRPr="003F32B3">
        <w:rPr>
          <w:rFonts w:ascii="Times New Roman" w:hAnsi="Times New Roman"/>
          <w:lang w:bidi="ar-SA"/>
        </w:rPr>
        <w:t>Lexim dhe studim të</w:t>
      </w:r>
      <w:r>
        <w:rPr>
          <w:rFonts w:ascii="Times New Roman" w:hAnsi="Times New Roman"/>
          <w:lang w:bidi="ar-SA"/>
        </w:rPr>
        <w:t xml:space="preserve"> </w:t>
      </w:r>
      <w:r w:rsidRPr="003F32B3">
        <w:rPr>
          <w:rFonts w:ascii="Times New Roman" w:hAnsi="Times New Roman"/>
          <w:lang w:bidi="ar-SA"/>
        </w:rPr>
        <w:t xml:space="preserve">literaturës nga fondi </w:t>
      </w:r>
      <w:r>
        <w:rPr>
          <w:rFonts w:ascii="Times New Roman" w:hAnsi="Times New Roman"/>
          <w:lang w:bidi="ar-SA"/>
        </w:rPr>
        <w:t xml:space="preserve">i </w:t>
      </w:r>
      <w:r w:rsidRPr="003F32B3">
        <w:rPr>
          <w:rFonts w:ascii="Times New Roman" w:hAnsi="Times New Roman"/>
          <w:lang w:bidi="ar-SA"/>
        </w:rPr>
        <w:t>Bibliotekës.</w:t>
      </w:r>
    </w:p>
    <w:p w:rsidR="003F32B3" w:rsidRPr="003F32B3" w:rsidRDefault="003F32B3" w:rsidP="003F32B3">
      <w:pPr>
        <w:pStyle w:val="NoSpacing"/>
        <w:numPr>
          <w:ilvl w:val="0"/>
          <w:numId w:val="3"/>
        </w:numPr>
        <w:rPr>
          <w:rFonts w:ascii="Times New Roman" w:hAnsi="Times New Roman"/>
          <w:lang w:bidi="ar-SA"/>
        </w:rPr>
      </w:pPr>
      <w:r w:rsidRPr="003F32B3">
        <w:rPr>
          <w:rFonts w:ascii="Times New Roman" w:hAnsi="Times New Roman"/>
          <w:lang w:bidi="ar-SA"/>
        </w:rPr>
        <w:t>Lexim dhe studim të</w:t>
      </w:r>
      <w:r>
        <w:rPr>
          <w:rFonts w:ascii="Times New Roman" w:hAnsi="Times New Roman"/>
          <w:lang w:bidi="ar-SA"/>
        </w:rPr>
        <w:t xml:space="preserve"> </w:t>
      </w:r>
      <w:r w:rsidRPr="003F32B3">
        <w:rPr>
          <w:rFonts w:ascii="Times New Roman" w:hAnsi="Times New Roman"/>
          <w:lang w:bidi="ar-SA"/>
        </w:rPr>
        <w:t>literaturës personale.</w:t>
      </w:r>
    </w:p>
    <w:p w:rsidR="003F32B3" w:rsidRPr="003F32B3" w:rsidRDefault="003F32B3" w:rsidP="003F32B3">
      <w:pPr>
        <w:pStyle w:val="NoSpacing"/>
        <w:numPr>
          <w:ilvl w:val="0"/>
          <w:numId w:val="3"/>
        </w:numPr>
        <w:rPr>
          <w:rFonts w:ascii="Times New Roman" w:hAnsi="Times New Roman"/>
          <w:lang w:bidi="ar-SA"/>
        </w:rPr>
      </w:pPr>
      <w:r w:rsidRPr="003F32B3">
        <w:rPr>
          <w:rFonts w:ascii="Times New Roman" w:hAnsi="Times New Roman"/>
          <w:lang w:bidi="ar-SA"/>
        </w:rPr>
        <w:t>Shfaqja e video filmave, video ligjëratave</w:t>
      </w:r>
      <w:r>
        <w:rPr>
          <w:rFonts w:ascii="Times New Roman" w:hAnsi="Times New Roman"/>
          <w:lang w:bidi="ar-SA"/>
        </w:rPr>
        <w:t xml:space="preserve"> </w:t>
      </w:r>
      <w:r w:rsidRPr="003F32B3">
        <w:rPr>
          <w:rFonts w:ascii="Times New Roman" w:hAnsi="Times New Roman"/>
          <w:lang w:bidi="ar-SA"/>
        </w:rPr>
        <w:t>dhe emisioneve dokumentare e shkencore.</w:t>
      </w:r>
    </w:p>
    <w:p w:rsidR="003F32B3" w:rsidRPr="003F32B3" w:rsidRDefault="003F32B3" w:rsidP="003F32B3">
      <w:pPr>
        <w:pStyle w:val="NoSpacing"/>
        <w:numPr>
          <w:ilvl w:val="0"/>
          <w:numId w:val="3"/>
        </w:numPr>
        <w:rPr>
          <w:rFonts w:ascii="Times New Roman" w:hAnsi="Times New Roman"/>
          <w:lang w:bidi="ar-SA"/>
        </w:rPr>
      </w:pPr>
      <w:r w:rsidRPr="003F32B3">
        <w:rPr>
          <w:rFonts w:ascii="Times New Roman" w:hAnsi="Times New Roman"/>
          <w:lang w:bidi="ar-SA"/>
        </w:rPr>
        <w:t xml:space="preserve">Organizim i tryezave, debateve, konferencave. 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</w:rPr>
      </w:pP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  <w:lang w:bidi="ar-SA"/>
        </w:rPr>
        <w:t>Neni II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  <w:lang w:bidi="ar-SA"/>
        </w:rPr>
        <w:t>Rregullat për shfrytëzimin e bibliotekës dhe fondit të saj të librave dhe pajisjeve teknike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>Librat dhe pajisjet tjera mund të shfrytëzohen vetëm në ambientet e bibliotekës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>Nxjerrja jashtëe librave dhe pajisjevetjera bëhet vetëm me leje të posaçme të bibliotekistit/tes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>Qasje në ambientet e bibliotekës, në libra dhe pajisjet tjera në bibliotekë kanë të gjithë studentët dhe stafiakade</w:t>
      </w:r>
      <w:r w:rsidR="00915180">
        <w:rPr>
          <w:rFonts w:ascii="Times New Roman" w:hAnsi="Times New Roman"/>
          <w:lang w:bidi="ar-SA"/>
        </w:rPr>
        <w:t>mik dhe stafi tjetër i Kolegjit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 xml:space="preserve">Qasja në bibliotekë mund të bëhet me ID të </w:t>
      </w:r>
      <w:r w:rsidR="00915180">
        <w:rPr>
          <w:rFonts w:ascii="Times New Roman" w:hAnsi="Times New Roman"/>
          <w:lang w:bidi="ar-SA"/>
        </w:rPr>
        <w:t>Kolegjit Globus</w:t>
      </w:r>
      <w:r w:rsidRPr="003F32B3">
        <w:rPr>
          <w:rFonts w:ascii="Times New Roman" w:hAnsi="Times New Roman"/>
          <w:lang w:bidi="ar-SA"/>
        </w:rPr>
        <w:t xml:space="preserve"> 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 xml:space="preserve">Përzgjedhja e literaturës që i nevojitet shfrytëzuesit bëhet measistencën e bibliotekistit. 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 xml:space="preserve">Nuk lejohet që librat e hequra nga raftettë vendosen në rafte nga përdoruesit; 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 xml:space="preserve">Çdo tentim për vjedhje apo dëmtim të materialit bibliotekar të bibliotekës do të sanksionohet; 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lang w:bidi="ar-SA"/>
        </w:rPr>
        <w:t xml:space="preserve">Të gjithë përdoruesit duhet të kenë kujdes të veçantëpër materialin bibliotekar si dhe inventarin në hapësirën e Bibliotekës; raftet, karriget, tavolinat, kompjuterët, etj. </w:t>
      </w:r>
    </w:p>
    <w:p w:rsidR="003F32B3" w:rsidRPr="003F32B3" w:rsidRDefault="003F32B3" w:rsidP="003F32B3">
      <w:pPr>
        <w:pStyle w:val="NoSpacing"/>
        <w:numPr>
          <w:ilvl w:val="0"/>
          <w:numId w:val="1"/>
        </w:numPr>
        <w:rPr>
          <w:rFonts w:ascii="Times New Roman" w:hAnsi="Times New Roman"/>
          <w:lang w:bidi="ar-SA"/>
        </w:rPr>
      </w:pPr>
      <w:r w:rsidRPr="003F32B3">
        <w:rPr>
          <w:rFonts w:ascii="Times New Roman" w:hAnsi="Times New Roman"/>
          <w:lang w:bidi="ar-SA"/>
        </w:rPr>
        <w:t>Të gjithë përdoruesit duhet t’i kryejnë obligimet ndaj bibliotekës para përfundimit të vitit akademik</w:t>
      </w:r>
    </w:p>
    <w:p w:rsidR="00D52763" w:rsidRPr="003F32B3" w:rsidRDefault="00D52763">
      <w:pPr>
        <w:rPr>
          <w:rFonts w:ascii="Times New Roman" w:hAnsi="Times New Roman" w:cs="Times New Roman"/>
        </w:rPr>
      </w:pP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  <w:shd w:val="clear" w:color="auto" w:fill="FFFFFF"/>
        </w:rPr>
      </w:pPr>
      <w:r w:rsidRPr="003F32B3">
        <w:rPr>
          <w:rFonts w:ascii="Times New Roman" w:hAnsi="Times New Roman"/>
          <w:b/>
          <w:shd w:val="clear" w:color="auto" w:fill="FFFFFF"/>
        </w:rPr>
        <w:t>Neni III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  <w:shd w:val="clear" w:color="auto" w:fill="FFFFFF"/>
        </w:rPr>
      </w:pPr>
      <w:r w:rsidRPr="003F32B3">
        <w:rPr>
          <w:rFonts w:ascii="Times New Roman" w:hAnsi="Times New Roman"/>
          <w:b/>
          <w:shd w:val="clear" w:color="auto" w:fill="FFFFFF"/>
        </w:rPr>
        <w:t>Kushtet për huazimine materialit në bibliotekë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Të  gjithë  studentët,  profesorët,  stafi  i  Institucioni  mund  të huazojnë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F32B3">
        <w:rPr>
          <w:rFonts w:ascii="Times New Roman" w:hAnsi="Times New Roman"/>
          <w:shd w:val="clear" w:color="auto" w:fill="FFFFFF"/>
        </w:rPr>
        <w:t>materialin Bibliotekarë me qëllim atë shfrytëzimit jashtë ambienteve të Bibliotekës;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Librat dhe materiali tjetërbibliotekar mund të huazohen vetëm nëse në Bibliotekë janë më shumë se tri kopje të të njëjtittitull;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Libri i huazuar mund të mbahet jashtë bibliotekës në afatin kohor prej 14 ditësh;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Mund të huazohet vetëm një titull brenda të njëjtësperiudhë kohore të huazimit;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Mund  të  vazhdohet  kohëzgjatja  e  huazimit,  nëse  nuk  e  ka  kërkuar  dikush tjetërgjatë kohës sa libri ka qenë në huazim;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 xml:space="preserve">Një  libër  mund  të  vazhdohet  më  së  shumti  një  herë  pas  herës  së  parë  kur  libri është huazuar; 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lastRenderedPageBreak/>
        <w:t xml:space="preserve">Mund  të  huazohet  vetëm  me  indeks  ose  Kartelë  të  Studenti  (indeksi/kartela  e studentit mbetet në bibliotekë); 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Libri i huazuar duhet të sillet në bibliotekë për t’u vazhduar, nuk mund të vazhdohet nëpërmjet postes elektronike, telefonit apo ndonjë mënyre tjetër;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Materialin e huazuar, i cili kthehet në Bibliotekë duhet të paraqitet te bibliotekisti përgjegjësnëtavolinën e qarkullimit;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Revistat, Gazetat, librat referat(fjalorë, enciklopedi, etj.) nuk huazohen 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F32B3">
        <w:rPr>
          <w:rFonts w:ascii="Times New Roman" w:hAnsi="Times New Roman"/>
          <w:shd w:val="clear" w:color="auto" w:fill="FFFFFF"/>
        </w:rPr>
        <w:t>Vonesa për materialin e vonuar do të sanksionohet (0.50€ në ditë);</w:t>
      </w:r>
    </w:p>
    <w:p w:rsidR="003F32B3" w:rsidRPr="003F32B3" w:rsidRDefault="003F32B3" w:rsidP="003F32B3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3F32B3">
        <w:rPr>
          <w:rFonts w:ascii="Times New Roman" w:hAnsi="Times New Roman"/>
          <w:shd w:val="clear" w:color="auto" w:fill="FFFFFF"/>
        </w:rPr>
        <w:t>Nëse përdoruesi e dëmton, asgjëson materialin bibliotekar dënohet me gjobë</w:t>
      </w:r>
    </w:p>
    <w:p w:rsidR="003F32B3" w:rsidRPr="003F32B3" w:rsidRDefault="003F32B3" w:rsidP="003F32B3">
      <w:pPr>
        <w:pStyle w:val="NoSpacing"/>
        <w:rPr>
          <w:rFonts w:ascii="Times New Roman" w:hAnsi="Times New Roman"/>
          <w:shd w:val="clear" w:color="auto" w:fill="FFFFFF"/>
        </w:rPr>
      </w:pP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</w:rPr>
        <w:t>Neni IV</w:t>
      </w:r>
    </w:p>
    <w:p w:rsidR="003F32B3" w:rsidRPr="003F32B3" w:rsidRDefault="003F32B3" w:rsidP="003F32B3">
      <w:pPr>
        <w:pStyle w:val="NoSpacing"/>
        <w:jc w:val="center"/>
        <w:rPr>
          <w:rFonts w:ascii="Times New Roman" w:hAnsi="Times New Roman"/>
          <w:b/>
        </w:rPr>
      </w:pPr>
      <w:r w:rsidRPr="003F32B3">
        <w:rPr>
          <w:rFonts w:ascii="Times New Roman" w:hAnsi="Times New Roman"/>
          <w:b/>
        </w:rPr>
        <w:t>Shfrytëzuesit e bibliotekës duhet të iu përmbahet rregullave si më poshtë.</w:t>
      </w:r>
    </w:p>
    <w:p w:rsidR="003F32B3" w:rsidRP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>Nuk lejohet zhurma në ambientin e Bibliotekës;</w:t>
      </w:r>
    </w:p>
    <w:p w:rsidR="003F32B3" w:rsidRP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 xml:space="preserve">Nuk lejohen studimet grupore. Për këtë qëllim shfrytëzohen sallat e mësimit. </w:t>
      </w:r>
    </w:p>
    <w:p w:rsidR="003F32B3" w:rsidRP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>Ndalohet komunikimi me telefon; telefoni mund të përdoret në hapësirën jashtë bibliotekës;</w:t>
      </w:r>
    </w:p>
    <w:p w:rsidR="003F32B3" w:rsidRP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 xml:space="preserve">Muzika në Bibliotekë është rreptësishtë e ndaluar; </w:t>
      </w:r>
    </w:p>
    <w:p w:rsidR="003F32B3" w:rsidRP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 xml:space="preserve">Ushqimi dhe pijet; nuk lejohet ngrënia dhe pirja në ambientin e Bibliotekës, kjo për shkak të ruajtjes së ambientit, librave, tavolinave, etj.; </w:t>
      </w:r>
    </w:p>
    <w:p w:rsidR="003F32B3" w:rsidRP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 xml:space="preserve">Duhet të ndalet çdo zë muzikor i laptopit individual. Zhurma e keyboard-it është pengesë për lexuesit në Bibliotekë; </w:t>
      </w:r>
    </w:p>
    <w:p w:rsidR="003F32B3" w:rsidRDefault="003F32B3" w:rsidP="003F32B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3F32B3">
        <w:rPr>
          <w:rFonts w:ascii="Times New Roman" w:hAnsi="Times New Roman"/>
        </w:rPr>
        <w:t>Pirja e Duhanit; është e ndaluar në të gjithë ambientin e Bibliotekës, gjithashtu kjo vlen edhe për të gjithë objektin.</w:t>
      </w:r>
    </w:p>
    <w:p w:rsidR="003F32B3" w:rsidRDefault="003F32B3" w:rsidP="003F32B3">
      <w:pPr>
        <w:pStyle w:val="NoSpacing"/>
        <w:rPr>
          <w:rFonts w:ascii="Times New Roman" w:hAnsi="Times New Roman"/>
        </w:rPr>
      </w:pPr>
    </w:p>
    <w:p w:rsidR="003F32B3" w:rsidRDefault="003F32B3" w:rsidP="003F32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Kryetari i Bordit Drejtues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Prishtinë,</w:t>
      </w:r>
    </w:p>
    <w:p w:rsidR="003F32B3" w:rsidRDefault="003F32B3" w:rsidP="003F32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Prof.ass.dr.Betim SPAHIU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Dt. 15.01.2020</w:t>
      </w:r>
    </w:p>
    <w:p w:rsidR="003F32B3" w:rsidRDefault="003F32B3" w:rsidP="003F32B3">
      <w:pPr>
        <w:pStyle w:val="NoSpacing"/>
        <w:rPr>
          <w:rFonts w:ascii="Times New Roman" w:hAnsi="Times New Roman"/>
        </w:rPr>
      </w:pPr>
    </w:p>
    <w:p w:rsidR="003F32B3" w:rsidRDefault="003F32B3" w:rsidP="003F32B3">
      <w:pPr>
        <w:pStyle w:val="NoSpacing"/>
        <w:rPr>
          <w:rFonts w:ascii="Times New Roman" w:hAnsi="Times New Roman"/>
        </w:rPr>
      </w:pPr>
    </w:p>
    <w:p w:rsidR="003F32B3" w:rsidRDefault="003F32B3" w:rsidP="003F32B3">
      <w:pPr>
        <w:pStyle w:val="NoSpacing"/>
        <w:rPr>
          <w:rFonts w:ascii="Times New Roman" w:hAnsi="Times New Roman"/>
        </w:rPr>
      </w:pPr>
    </w:p>
    <w:p w:rsidR="003F32B3" w:rsidRPr="003F32B3" w:rsidRDefault="003F32B3" w:rsidP="003F32B3">
      <w:pPr>
        <w:pStyle w:val="NoSpacing"/>
        <w:rPr>
          <w:rFonts w:ascii="Times New Roman" w:hAnsi="Times New Roman"/>
        </w:rPr>
      </w:pPr>
    </w:p>
    <w:sectPr w:rsidR="003F32B3" w:rsidRPr="003F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60A6"/>
    <w:multiLevelType w:val="hybridMultilevel"/>
    <w:tmpl w:val="1F46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BB3"/>
    <w:multiLevelType w:val="hybridMultilevel"/>
    <w:tmpl w:val="ADEC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090"/>
    <w:multiLevelType w:val="hybridMultilevel"/>
    <w:tmpl w:val="531E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00E"/>
    <w:multiLevelType w:val="hybridMultilevel"/>
    <w:tmpl w:val="8EF0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0047F"/>
    <w:multiLevelType w:val="hybridMultilevel"/>
    <w:tmpl w:val="74B6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3865"/>
    <w:multiLevelType w:val="hybridMultilevel"/>
    <w:tmpl w:val="8ABA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B3"/>
    <w:rsid w:val="003F32B3"/>
    <w:rsid w:val="004F518F"/>
    <w:rsid w:val="00915180"/>
    <w:rsid w:val="00B031E5"/>
    <w:rsid w:val="00B430D2"/>
    <w:rsid w:val="00BE6A8C"/>
    <w:rsid w:val="00C46707"/>
    <w:rsid w:val="00D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3E6B-CDD8-4596-A10A-61E7977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E5"/>
    <w:pPr>
      <w:spacing w:after="0" w:line="360" w:lineRule="auto"/>
      <w:ind w:firstLine="360"/>
      <w:jc w:val="both"/>
    </w:pPr>
    <w:rPr>
      <w:rFonts w:ascii="Century Gothic" w:hAnsi="Century Gothic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1E5"/>
    <w:pPr>
      <w:pBdr>
        <w:bottom w:val="single" w:sz="12" w:space="1" w:color="C00000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C00000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B031E5"/>
    <w:pPr>
      <w:pBdr>
        <w:bottom w:val="single" w:sz="8" w:space="1" w:color="C00000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C00000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1E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31E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1E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1E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1E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1E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1E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1E5"/>
    <w:rPr>
      <w:rFonts w:ascii="Cambria" w:eastAsia="Times New Roman" w:hAnsi="Cambria" w:cs="Times New Roman"/>
      <w:b/>
      <w:bCs/>
      <w:color w:val="C00000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031E5"/>
    <w:rPr>
      <w:rFonts w:ascii="Cambria" w:eastAsia="Times New Roman" w:hAnsi="Cambria" w:cs="Times New Roman"/>
      <w:color w:val="C00000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031E5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B031E5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1E5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1E5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1E5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1E5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1E5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qFormat/>
    <w:rsid w:val="00B031E5"/>
    <w:pPr>
      <w:tabs>
        <w:tab w:val="left" w:pos="360"/>
        <w:tab w:val="right" w:leader="dot" w:pos="9450"/>
      </w:tabs>
      <w:ind w:left="-90" w:firstLine="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qFormat/>
    <w:rsid w:val="00B031E5"/>
    <w:pPr>
      <w:tabs>
        <w:tab w:val="right" w:leader="dot" w:pos="9450"/>
      </w:tabs>
      <w:spacing w:line="276" w:lineRule="auto"/>
      <w:ind w:left="22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31E5"/>
    <w:pPr>
      <w:spacing w:after="100" w:line="276" w:lineRule="auto"/>
      <w:ind w:left="440" w:firstLine="0"/>
    </w:pPr>
    <w:rPr>
      <w:rFonts w:ascii="Calibri" w:eastAsia="Times New Roman" w:hAnsi="Calibri" w:cs="Times New Roman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1E5"/>
    <w:rPr>
      <w:rFonts w:eastAsia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1E5"/>
    <w:pPr>
      <w:pBdr>
        <w:top w:val="single" w:sz="8" w:space="10" w:color="C00000"/>
        <w:bottom w:val="single" w:sz="24" w:space="15" w:color="C00000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B031E5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1E5"/>
    <w:pPr>
      <w:pBdr>
        <w:bottom w:val="single" w:sz="12" w:space="1" w:color="C00000"/>
      </w:pBdr>
      <w:spacing w:before="200" w:after="900"/>
      <w:ind w:firstLine="0"/>
    </w:pPr>
    <w:rPr>
      <w:rFonts w:eastAsia="Times New Roman" w:cs="Times New Roman"/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031E5"/>
    <w:rPr>
      <w:rFonts w:ascii="Century Gothic" w:eastAsia="Times New Roman" w:hAnsi="Century Gothic" w:cs="Times New Roman"/>
      <w:i/>
      <w:iCs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031E5"/>
    <w:rPr>
      <w:b/>
      <w:bCs/>
      <w:spacing w:val="0"/>
    </w:rPr>
  </w:style>
  <w:style w:type="character" w:styleId="Emphasis">
    <w:name w:val="Emphasis"/>
    <w:uiPriority w:val="20"/>
    <w:qFormat/>
    <w:rsid w:val="00B031E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1E5"/>
    <w:pPr>
      <w:ind w:firstLine="0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31E5"/>
    <w:rPr>
      <w:rFonts w:ascii="Century Gothic" w:eastAsia="Times New Roman" w:hAnsi="Century Gothic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031E5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031E5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basedOn w:val="DefaultParagraphFont"/>
    <w:link w:val="Quote"/>
    <w:uiPriority w:val="29"/>
    <w:rsid w:val="00B031E5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1E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1E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SubtleEmphasis">
    <w:name w:val="Subtle Emphasis"/>
    <w:uiPriority w:val="19"/>
    <w:qFormat/>
    <w:rsid w:val="00B031E5"/>
    <w:rPr>
      <w:i/>
      <w:iCs/>
      <w:color w:val="5A5A5A"/>
    </w:rPr>
  </w:style>
  <w:style w:type="character" w:styleId="IntenseEmphasis">
    <w:name w:val="Intense Emphasis"/>
    <w:uiPriority w:val="21"/>
    <w:qFormat/>
    <w:rsid w:val="00B031E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1E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1E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1E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1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Zebica</dc:creator>
  <cp:keywords/>
  <dc:description/>
  <cp:lastModifiedBy>Kushtrim Zebica</cp:lastModifiedBy>
  <cp:revision>2</cp:revision>
  <dcterms:created xsi:type="dcterms:W3CDTF">2021-01-07T19:24:00Z</dcterms:created>
  <dcterms:modified xsi:type="dcterms:W3CDTF">2021-01-07T19:24:00Z</dcterms:modified>
</cp:coreProperties>
</file>