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671" w:rsidRPr="004B5637" w:rsidRDefault="00BE2B67" w:rsidP="00BE2B67">
      <w:pPr>
        <w:jc w:val="center"/>
        <w:rPr>
          <w:rFonts w:ascii="Times New Roman" w:hAnsi="Times New Roman" w:cs="Times New Roman"/>
        </w:rPr>
      </w:pPr>
      <w:bookmarkStart w:id="0" w:name="_GoBack"/>
      <w:bookmarkEnd w:id="0"/>
      <w:r w:rsidRPr="004B5637">
        <w:rPr>
          <w:rFonts w:ascii="Times New Roman" w:hAnsi="Times New Roman" w:cs="Times New Roman"/>
          <w:b/>
          <w:sz w:val="40"/>
          <w:szCs w:val="40"/>
          <w:lang w:val="en-US"/>
        </w:rPr>
        <w:drawing>
          <wp:inline distT="0" distB="0" distL="0" distR="0">
            <wp:extent cx="1328057" cy="1522323"/>
            <wp:effectExtent l="0" t="0" r="5715" b="1905"/>
            <wp:docPr id="1" name="Picture 1" descr="C:\Users\Visar Nallbani\Desktop\Globus-2013 - Cop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ar Nallbani\Desktop\Globus-2013 - Copy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9786" cy="1558694"/>
                    </a:xfrm>
                    <a:prstGeom prst="rect">
                      <a:avLst/>
                    </a:prstGeom>
                    <a:noFill/>
                    <a:ln>
                      <a:noFill/>
                    </a:ln>
                  </pic:spPr>
                </pic:pic>
              </a:graphicData>
            </a:graphic>
          </wp:inline>
        </w:drawing>
      </w:r>
    </w:p>
    <w:p w:rsidR="00BE2B67" w:rsidRPr="004B5637" w:rsidRDefault="00BE2B67" w:rsidP="00BE2B67">
      <w:pPr>
        <w:jc w:val="center"/>
        <w:rPr>
          <w:rFonts w:ascii="Times New Roman" w:hAnsi="Times New Roman" w:cs="Times New Roman"/>
        </w:rPr>
      </w:pPr>
    </w:p>
    <w:p w:rsidR="00BE2B67" w:rsidRPr="004B5637" w:rsidRDefault="00BE2B67" w:rsidP="00BE2B67">
      <w:pPr>
        <w:jc w:val="center"/>
        <w:rPr>
          <w:rFonts w:ascii="Times New Roman" w:hAnsi="Times New Roman" w:cs="Times New Roman"/>
        </w:rPr>
      </w:pPr>
    </w:p>
    <w:p w:rsidR="008C5F81" w:rsidRPr="004B5637" w:rsidRDefault="008C5F81" w:rsidP="00BE2B67">
      <w:pPr>
        <w:jc w:val="center"/>
        <w:rPr>
          <w:rFonts w:ascii="Times New Roman" w:hAnsi="Times New Roman" w:cs="Times New Roman"/>
        </w:rPr>
      </w:pPr>
    </w:p>
    <w:p w:rsidR="008C5F81" w:rsidRPr="004B5637" w:rsidRDefault="008C5F81" w:rsidP="00BE2B67">
      <w:pPr>
        <w:jc w:val="center"/>
        <w:rPr>
          <w:rFonts w:ascii="Times New Roman" w:hAnsi="Times New Roman" w:cs="Times New Roman"/>
        </w:rPr>
      </w:pPr>
    </w:p>
    <w:p w:rsidR="008C5F81" w:rsidRPr="004B5637" w:rsidRDefault="008C5F81" w:rsidP="00BE2B67">
      <w:pPr>
        <w:jc w:val="center"/>
        <w:rPr>
          <w:rFonts w:ascii="Times New Roman" w:hAnsi="Times New Roman" w:cs="Times New Roman"/>
        </w:rPr>
      </w:pPr>
    </w:p>
    <w:p w:rsidR="008C5F81" w:rsidRPr="004B5637" w:rsidRDefault="008C5F81" w:rsidP="00BE2B67">
      <w:pPr>
        <w:jc w:val="center"/>
        <w:rPr>
          <w:rFonts w:ascii="Times New Roman" w:hAnsi="Times New Roman" w:cs="Times New Roman"/>
        </w:rPr>
      </w:pPr>
    </w:p>
    <w:p w:rsidR="00BE2B67" w:rsidRPr="004B5637" w:rsidRDefault="00BE2B67" w:rsidP="00BE2B67">
      <w:pPr>
        <w:jc w:val="center"/>
        <w:rPr>
          <w:rFonts w:ascii="Times New Roman" w:hAnsi="Times New Roman" w:cs="Times New Roman"/>
          <w:b/>
          <w:color w:val="0070C0"/>
          <w:sz w:val="32"/>
          <w:szCs w:val="32"/>
        </w:rPr>
      </w:pPr>
      <w:r w:rsidRPr="004B5637">
        <w:rPr>
          <w:rFonts w:ascii="Times New Roman" w:hAnsi="Times New Roman" w:cs="Times New Roman"/>
          <w:b/>
          <w:color w:val="0070C0"/>
          <w:sz w:val="32"/>
          <w:szCs w:val="32"/>
        </w:rPr>
        <w:t xml:space="preserve">KOLEGJI I MENAXHMENTIT INTERNACIONAL – </w:t>
      </w:r>
      <w:r w:rsidR="004B5637" w:rsidRPr="004B5637">
        <w:rPr>
          <w:rFonts w:ascii="Times New Roman" w:hAnsi="Times New Roman" w:cs="Times New Roman"/>
          <w:b/>
          <w:color w:val="0070C0"/>
          <w:sz w:val="32"/>
          <w:szCs w:val="32"/>
        </w:rPr>
        <w:t>“</w:t>
      </w:r>
      <w:r w:rsidR="006E7147">
        <w:rPr>
          <w:rFonts w:ascii="Times New Roman" w:hAnsi="Times New Roman" w:cs="Times New Roman"/>
          <w:b/>
          <w:color w:val="0070C0"/>
          <w:sz w:val="32"/>
          <w:szCs w:val="32"/>
        </w:rPr>
        <w:t>GLOBUS</w:t>
      </w:r>
      <w:r w:rsidR="004B5637" w:rsidRPr="004B5637">
        <w:rPr>
          <w:rFonts w:ascii="Times New Roman" w:hAnsi="Times New Roman" w:cs="Times New Roman"/>
          <w:b/>
          <w:color w:val="0070C0"/>
          <w:sz w:val="32"/>
          <w:szCs w:val="32"/>
        </w:rPr>
        <w:t>”</w:t>
      </w:r>
    </w:p>
    <w:p w:rsidR="00BE2B67" w:rsidRPr="004B5637" w:rsidRDefault="00BE2B67" w:rsidP="00BE2B67">
      <w:pPr>
        <w:jc w:val="center"/>
        <w:rPr>
          <w:rFonts w:ascii="Times New Roman" w:hAnsi="Times New Roman" w:cs="Times New Roman"/>
          <w:b/>
          <w:color w:val="0070C0"/>
          <w:sz w:val="32"/>
          <w:szCs w:val="32"/>
        </w:rPr>
      </w:pPr>
    </w:p>
    <w:p w:rsidR="00BE2B67" w:rsidRPr="004B5637" w:rsidRDefault="00096FD6" w:rsidP="00BE2B67">
      <w:pPr>
        <w:jc w:val="center"/>
        <w:rPr>
          <w:rFonts w:ascii="Times New Roman" w:hAnsi="Times New Roman" w:cs="Times New Roman"/>
          <w:b/>
          <w:color w:val="0070C0"/>
          <w:sz w:val="32"/>
          <w:szCs w:val="32"/>
        </w:rPr>
      </w:pPr>
      <w:r>
        <w:rPr>
          <w:rFonts w:ascii="Times New Roman" w:hAnsi="Times New Roman" w:cs="Times New Roman"/>
          <w:b/>
          <w:color w:val="0070C0"/>
          <w:sz w:val="32"/>
          <w:szCs w:val="32"/>
        </w:rPr>
        <w:t>RREGULLORE PËR THIRRJE AKADEMIKE</w:t>
      </w:r>
    </w:p>
    <w:p w:rsidR="00BE2B67" w:rsidRPr="004B5637" w:rsidRDefault="00BE2B67" w:rsidP="00BE2B67">
      <w:pPr>
        <w:jc w:val="center"/>
        <w:rPr>
          <w:rFonts w:ascii="Times New Roman" w:hAnsi="Times New Roman" w:cs="Times New Roman"/>
          <w:sz w:val="32"/>
          <w:szCs w:val="32"/>
        </w:rPr>
      </w:pPr>
    </w:p>
    <w:p w:rsidR="00BE2B67" w:rsidRPr="004B5637" w:rsidRDefault="00BE2B67" w:rsidP="00BE2B67">
      <w:pPr>
        <w:jc w:val="center"/>
        <w:rPr>
          <w:rFonts w:ascii="Times New Roman" w:hAnsi="Times New Roman" w:cs="Times New Roman"/>
          <w:sz w:val="32"/>
          <w:szCs w:val="32"/>
        </w:rPr>
      </w:pPr>
    </w:p>
    <w:p w:rsidR="00BE2B67" w:rsidRPr="004B5637" w:rsidRDefault="00BE2B67" w:rsidP="00BE2B67">
      <w:pPr>
        <w:jc w:val="center"/>
        <w:rPr>
          <w:rFonts w:ascii="Times New Roman" w:hAnsi="Times New Roman" w:cs="Times New Roman"/>
          <w:sz w:val="32"/>
          <w:szCs w:val="32"/>
        </w:rPr>
      </w:pPr>
    </w:p>
    <w:p w:rsidR="00BE2B67" w:rsidRPr="004B5637" w:rsidRDefault="00BE2B67" w:rsidP="00BE2B67">
      <w:pPr>
        <w:jc w:val="center"/>
        <w:rPr>
          <w:rFonts w:ascii="Times New Roman" w:hAnsi="Times New Roman" w:cs="Times New Roman"/>
          <w:sz w:val="32"/>
          <w:szCs w:val="32"/>
        </w:rPr>
      </w:pPr>
    </w:p>
    <w:p w:rsidR="00BE2B67" w:rsidRPr="004B5637" w:rsidRDefault="00BE2B67" w:rsidP="00BE2B67">
      <w:pPr>
        <w:jc w:val="center"/>
        <w:rPr>
          <w:rFonts w:ascii="Times New Roman" w:hAnsi="Times New Roman" w:cs="Times New Roman"/>
          <w:sz w:val="32"/>
          <w:szCs w:val="32"/>
        </w:rPr>
      </w:pPr>
    </w:p>
    <w:p w:rsidR="00BE2B67" w:rsidRPr="004B5637" w:rsidRDefault="00BE2B67" w:rsidP="00BE2B67">
      <w:pPr>
        <w:jc w:val="center"/>
        <w:rPr>
          <w:rFonts w:ascii="Times New Roman" w:hAnsi="Times New Roman" w:cs="Times New Roman"/>
          <w:sz w:val="32"/>
          <w:szCs w:val="32"/>
        </w:rPr>
      </w:pPr>
    </w:p>
    <w:p w:rsidR="00BE2B67" w:rsidRPr="004B5637" w:rsidRDefault="00BE2B67" w:rsidP="00BE2B67">
      <w:pPr>
        <w:jc w:val="center"/>
        <w:rPr>
          <w:rFonts w:ascii="Times New Roman" w:hAnsi="Times New Roman" w:cs="Times New Roman"/>
          <w:sz w:val="32"/>
          <w:szCs w:val="32"/>
        </w:rPr>
      </w:pPr>
    </w:p>
    <w:p w:rsidR="00BE2B67" w:rsidRPr="004B5637" w:rsidRDefault="00BE2B67" w:rsidP="00BE2B67">
      <w:pPr>
        <w:jc w:val="center"/>
        <w:rPr>
          <w:rFonts w:ascii="Times New Roman" w:hAnsi="Times New Roman" w:cs="Times New Roman"/>
          <w:sz w:val="32"/>
          <w:szCs w:val="32"/>
        </w:rPr>
      </w:pPr>
      <w:r w:rsidRPr="004B5637">
        <w:rPr>
          <w:rFonts w:ascii="Times New Roman" w:hAnsi="Times New Roman" w:cs="Times New Roman"/>
          <w:sz w:val="32"/>
          <w:szCs w:val="32"/>
        </w:rPr>
        <w:t>Prishtinë, 2020</w:t>
      </w:r>
    </w:p>
    <w:sdt>
      <w:sdtPr>
        <w:rPr>
          <w:rFonts w:asciiTheme="minorHAnsi" w:eastAsiaTheme="minorHAnsi" w:hAnsiTheme="minorHAnsi" w:cstheme="minorBidi"/>
          <w:noProof/>
          <w:color w:val="auto"/>
          <w:sz w:val="22"/>
          <w:szCs w:val="22"/>
          <w:lang w:val="sq-AL"/>
        </w:rPr>
        <w:id w:val="-1811087716"/>
        <w:docPartObj>
          <w:docPartGallery w:val="Table of Contents"/>
          <w:docPartUnique/>
        </w:docPartObj>
      </w:sdtPr>
      <w:sdtEndPr>
        <w:rPr>
          <w:rFonts w:ascii="Times New Roman" w:hAnsi="Times New Roman" w:cs="Times New Roman"/>
          <w:bCs/>
          <w:sz w:val="24"/>
          <w:szCs w:val="24"/>
        </w:rPr>
      </w:sdtEndPr>
      <w:sdtContent>
        <w:p w:rsidR="0015012F" w:rsidRDefault="0015012F">
          <w:pPr>
            <w:pStyle w:val="TOCHeading"/>
            <w:rPr>
              <w:rFonts w:ascii="Times New Roman" w:hAnsi="Times New Roman" w:cs="Times New Roman"/>
              <w:b/>
              <w:sz w:val="28"/>
              <w:szCs w:val="28"/>
              <w:lang w:val="sq-AL"/>
            </w:rPr>
          </w:pPr>
          <w:r w:rsidRPr="0015012F">
            <w:rPr>
              <w:rFonts w:ascii="Times New Roman" w:hAnsi="Times New Roman" w:cs="Times New Roman"/>
              <w:b/>
              <w:sz w:val="28"/>
              <w:szCs w:val="28"/>
              <w:lang w:val="sq-AL"/>
            </w:rPr>
            <w:t xml:space="preserve">PËRMBAJTJA </w:t>
          </w:r>
        </w:p>
        <w:p w:rsidR="0015012F" w:rsidRPr="0015012F" w:rsidRDefault="0015012F" w:rsidP="0015012F"/>
        <w:p w:rsidR="002B39FB" w:rsidRPr="002B39FB" w:rsidRDefault="0015012F">
          <w:pPr>
            <w:pStyle w:val="TOC1"/>
            <w:tabs>
              <w:tab w:val="right" w:leader="dot" w:pos="9350"/>
            </w:tabs>
            <w:rPr>
              <w:rFonts w:eastAsiaTheme="minorEastAsia"/>
              <w:lang w:val="en-US"/>
            </w:rPr>
          </w:pPr>
          <w:r w:rsidRPr="00E90AAE">
            <w:rPr>
              <w:rFonts w:ascii="Times New Roman" w:hAnsi="Times New Roman" w:cs="Times New Roman"/>
              <w:sz w:val="24"/>
              <w:szCs w:val="24"/>
            </w:rPr>
            <w:fldChar w:fldCharType="begin"/>
          </w:r>
          <w:r w:rsidRPr="00E90AAE">
            <w:rPr>
              <w:rFonts w:ascii="Times New Roman" w:hAnsi="Times New Roman" w:cs="Times New Roman"/>
              <w:sz w:val="24"/>
              <w:szCs w:val="24"/>
            </w:rPr>
            <w:instrText xml:space="preserve"> TOC \o "1-3" \h \z \u </w:instrText>
          </w:r>
          <w:r w:rsidRPr="00E90AAE">
            <w:rPr>
              <w:rFonts w:ascii="Times New Roman" w:hAnsi="Times New Roman" w:cs="Times New Roman"/>
              <w:sz w:val="24"/>
              <w:szCs w:val="24"/>
            </w:rPr>
            <w:fldChar w:fldCharType="separate"/>
          </w:r>
          <w:hyperlink w:anchor="_Toc59565008" w:history="1">
            <w:r w:rsidR="002B39FB" w:rsidRPr="002B39FB">
              <w:rPr>
                <w:rStyle w:val="Hyperlink"/>
                <w:rFonts w:ascii="Times New Roman" w:hAnsi="Times New Roman" w:cs="Times New Roman"/>
                <w:b/>
              </w:rPr>
              <w:t>HYRJE</w:t>
            </w:r>
            <w:r w:rsidR="002B39FB" w:rsidRPr="002B39FB">
              <w:rPr>
                <w:webHidden/>
              </w:rPr>
              <w:tab/>
            </w:r>
            <w:r w:rsidR="002B39FB" w:rsidRPr="002B39FB">
              <w:rPr>
                <w:webHidden/>
              </w:rPr>
              <w:fldChar w:fldCharType="begin"/>
            </w:r>
            <w:r w:rsidR="002B39FB" w:rsidRPr="002B39FB">
              <w:rPr>
                <w:webHidden/>
              </w:rPr>
              <w:instrText xml:space="preserve"> PAGEREF _Toc59565008 \h </w:instrText>
            </w:r>
            <w:r w:rsidR="002B39FB" w:rsidRPr="002B39FB">
              <w:rPr>
                <w:webHidden/>
              </w:rPr>
            </w:r>
            <w:r w:rsidR="002B39FB" w:rsidRPr="002B39FB">
              <w:rPr>
                <w:webHidden/>
              </w:rPr>
              <w:fldChar w:fldCharType="separate"/>
            </w:r>
            <w:r w:rsidR="002B39FB" w:rsidRPr="002B39FB">
              <w:rPr>
                <w:webHidden/>
              </w:rPr>
              <w:t>4</w:t>
            </w:r>
            <w:r w:rsidR="002B39FB" w:rsidRPr="002B39FB">
              <w:rPr>
                <w:webHidden/>
              </w:rPr>
              <w:fldChar w:fldCharType="end"/>
            </w:r>
          </w:hyperlink>
        </w:p>
        <w:p w:rsidR="002B39FB" w:rsidRPr="002B39FB" w:rsidRDefault="006E3DC5">
          <w:pPr>
            <w:pStyle w:val="TOC2"/>
            <w:tabs>
              <w:tab w:val="right" w:leader="dot" w:pos="9350"/>
            </w:tabs>
            <w:rPr>
              <w:rFonts w:eastAsiaTheme="minorEastAsia"/>
              <w:lang w:val="en-US"/>
            </w:rPr>
          </w:pPr>
          <w:hyperlink w:anchor="_Toc59565009" w:history="1">
            <w:r w:rsidR="002B39FB" w:rsidRPr="002B39FB">
              <w:rPr>
                <w:rStyle w:val="Hyperlink"/>
                <w:rFonts w:ascii="Times New Roman" w:hAnsi="Times New Roman" w:cs="Times New Roman"/>
              </w:rPr>
              <w:t>Qëllimi</w:t>
            </w:r>
            <w:r w:rsidR="002B39FB" w:rsidRPr="002B39FB">
              <w:rPr>
                <w:webHidden/>
              </w:rPr>
              <w:tab/>
            </w:r>
            <w:r w:rsidR="002B39FB" w:rsidRPr="002B39FB">
              <w:rPr>
                <w:webHidden/>
              </w:rPr>
              <w:fldChar w:fldCharType="begin"/>
            </w:r>
            <w:r w:rsidR="002B39FB" w:rsidRPr="002B39FB">
              <w:rPr>
                <w:webHidden/>
              </w:rPr>
              <w:instrText xml:space="preserve"> PAGEREF _Toc59565009 \h </w:instrText>
            </w:r>
            <w:r w:rsidR="002B39FB" w:rsidRPr="002B39FB">
              <w:rPr>
                <w:webHidden/>
              </w:rPr>
            </w:r>
            <w:r w:rsidR="002B39FB" w:rsidRPr="002B39FB">
              <w:rPr>
                <w:webHidden/>
              </w:rPr>
              <w:fldChar w:fldCharType="separate"/>
            </w:r>
            <w:r w:rsidR="002B39FB" w:rsidRPr="002B39FB">
              <w:rPr>
                <w:webHidden/>
              </w:rPr>
              <w:t>4</w:t>
            </w:r>
            <w:r w:rsidR="002B39FB" w:rsidRPr="002B39FB">
              <w:rPr>
                <w:webHidden/>
              </w:rPr>
              <w:fldChar w:fldCharType="end"/>
            </w:r>
          </w:hyperlink>
        </w:p>
        <w:p w:rsidR="002B39FB" w:rsidRPr="002B39FB" w:rsidRDefault="006E3DC5">
          <w:pPr>
            <w:pStyle w:val="TOC2"/>
            <w:tabs>
              <w:tab w:val="right" w:leader="dot" w:pos="9350"/>
            </w:tabs>
            <w:rPr>
              <w:rFonts w:eastAsiaTheme="minorEastAsia"/>
              <w:lang w:val="en-US"/>
            </w:rPr>
          </w:pPr>
          <w:hyperlink w:anchor="_Toc59565010" w:history="1">
            <w:r w:rsidR="002B39FB" w:rsidRPr="002B39FB">
              <w:rPr>
                <w:rStyle w:val="Hyperlink"/>
                <w:rFonts w:ascii="Times New Roman" w:hAnsi="Times New Roman" w:cs="Times New Roman"/>
              </w:rPr>
              <w:t>Titujt dhe Gradat e Personelit</w:t>
            </w:r>
            <w:r w:rsidR="002B39FB" w:rsidRPr="002B39FB">
              <w:rPr>
                <w:webHidden/>
              </w:rPr>
              <w:tab/>
            </w:r>
            <w:r w:rsidR="002B39FB" w:rsidRPr="002B39FB">
              <w:rPr>
                <w:webHidden/>
              </w:rPr>
              <w:fldChar w:fldCharType="begin"/>
            </w:r>
            <w:r w:rsidR="002B39FB" w:rsidRPr="002B39FB">
              <w:rPr>
                <w:webHidden/>
              </w:rPr>
              <w:instrText xml:space="preserve"> PAGEREF _Toc59565010 \h </w:instrText>
            </w:r>
            <w:r w:rsidR="002B39FB" w:rsidRPr="002B39FB">
              <w:rPr>
                <w:webHidden/>
              </w:rPr>
            </w:r>
            <w:r w:rsidR="002B39FB" w:rsidRPr="002B39FB">
              <w:rPr>
                <w:webHidden/>
              </w:rPr>
              <w:fldChar w:fldCharType="separate"/>
            </w:r>
            <w:r w:rsidR="002B39FB" w:rsidRPr="002B39FB">
              <w:rPr>
                <w:webHidden/>
              </w:rPr>
              <w:t>4</w:t>
            </w:r>
            <w:r w:rsidR="002B39FB" w:rsidRPr="002B39FB">
              <w:rPr>
                <w:webHidden/>
              </w:rPr>
              <w:fldChar w:fldCharType="end"/>
            </w:r>
          </w:hyperlink>
        </w:p>
        <w:p w:rsidR="002B39FB" w:rsidRPr="002B39FB" w:rsidRDefault="006E3DC5">
          <w:pPr>
            <w:pStyle w:val="TOC2"/>
            <w:tabs>
              <w:tab w:val="right" w:leader="dot" w:pos="9350"/>
            </w:tabs>
            <w:rPr>
              <w:rFonts w:eastAsiaTheme="minorEastAsia"/>
              <w:lang w:val="en-US"/>
            </w:rPr>
          </w:pPr>
          <w:hyperlink w:anchor="_Toc59565011" w:history="1">
            <w:r w:rsidR="002B39FB" w:rsidRPr="002B39FB">
              <w:rPr>
                <w:rStyle w:val="Hyperlink"/>
                <w:rFonts w:ascii="Times New Roman" w:hAnsi="Times New Roman" w:cs="Times New Roman"/>
              </w:rPr>
              <w:t>Bartësit Tjerë</w:t>
            </w:r>
            <w:r w:rsidR="002B39FB" w:rsidRPr="002B39FB">
              <w:rPr>
                <w:webHidden/>
              </w:rPr>
              <w:tab/>
            </w:r>
            <w:r w:rsidR="002B39FB" w:rsidRPr="002B39FB">
              <w:rPr>
                <w:webHidden/>
              </w:rPr>
              <w:fldChar w:fldCharType="begin"/>
            </w:r>
            <w:r w:rsidR="002B39FB" w:rsidRPr="002B39FB">
              <w:rPr>
                <w:webHidden/>
              </w:rPr>
              <w:instrText xml:space="preserve"> PAGEREF _Toc59565011 \h </w:instrText>
            </w:r>
            <w:r w:rsidR="002B39FB" w:rsidRPr="002B39FB">
              <w:rPr>
                <w:webHidden/>
              </w:rPr>
            </w:r>
            <w:r w:rsidR="002B39FB" w:rsidRPr="002B39FB">
              <w:rPr>
                <w:webHidden/>
              </w:rPr>
              <w:fldChar w:fldCharType="separate"/>
            </w:r>
            <w:r w:rsidR="002B39FB" w:rsidRPr="002B39FB">
              <w:rPr>
                <w:webHidden/>
              </w:rPr>
              <w:t>5</w:t>
            </w:r>
            <w:r w:rsidR="002B39FB" w:rsidRPr="002B39FB">
              <w:rPr>
                <w:webHidden/>
              </w:rPr>
              <w:fldChar w:fldCharType="end"/>
            </w:r>
          </w:hyperlink>
        </w:p>
        <w:p w:rsidR="002B39FB" w:rsidRPr="002B39FB" w:rsidRDefault="006E3DC5">
          <w:pPr>
            <w:pStyle w:val="TOC2"/>
            <w:tabs>
              <w:tab w:val="right" w:leader="dot" w:pos="9350"/>
            </w:tabs>
            <w:rPr>
              <w:rFonts w:eastAsiaTheme="minorEastAsia"/>
              <w:lang w:val="en-US"/>
            </w:rPr>
          </w:pPr>
          <w:hyperlink w:anchor="_Toc59565012" w:history="1">
            <w:r w:rsidR="002B39FB" w:rsidRPr="002B39FB">
              <w:rPr>
                <w:rStyle w:val="Hyperlink"/>
                <w:rFonts w:ascii="Times New Roman" w:hAnsi="Times New Roman" w:cs="Times New Roman"/>
              </w:rPr>
              <w:t>Kriteret për Emërim në Thirrje Akademike</w:t>
            </w:r>
            <w:r w:rsidR="002B39FB" w:rsidRPr="002B39FB">
              <w:rPr>
                <w:webHidden/>
              </w:rPr>
              <w:tab/>
            </w:r>
            <w:r w:rsidR="002B39FB" w:rsidRPr="002B39FB">
              <w:rPr>
                <w:webHidden/>
              </w:rPr>
              <w:fldChar w:fldCharType="begin"/>
            </w:r>
            <w:r w:rsidR="002B39FB" w:rsidRPr="002B39FB">
              <w:rPr>
                <w:webHidden/>
              </w:rPr>
              <w:instrText xml:space="preserve"> PAGEREF _Toc59565012 \h </w:instrText>
            </w:r>
            <w:r w:rsidR="002B39FB" w:rsidRPr="002B39FB">
              <w:rPr>
                <w:webHidden/>
              </w:rPr>
            </w:r>
            <w:r w:rsidR="002B39FB" w:rsidRPr="002B39FB">
              <w:rPr>
                <w:webHidden/>
              </w:rPr>
              <w:fldChar w:fldCharType="separate"/>
            </w:r>
            <w:r w:rsidR="002B39FB" w:rsidRPr="002B39FB">
              <w:rPr>
                <w:webHidden/>
              </w:rPr>
              <w:t>6</w:t>
            </w:r>
            <w:r w:rsidR="002B39FB" w:rsidRPr="002B39FB">
              <w:rPr>
                <w:webHidden/>
              </w:rPr>
              <w:fldChar w:fldCharType="end"/>
            </w:r>
          </w:hyperlink>
        </w:p>
        <w:p w:rsidR="002B39FB" w:rsidRPr="002B39FB" w:rsidRDefault="006E3DC5">
          <w:pPr>
            <w:pStyle w:val="TOC2"/>
            <w:tabs>
              <w:tab w:val="right" w:leader="dot" w:pos="9350"/>
            </w:tabs>
            <w:rPr>
              <w:rFonts w:eastAsiaTheme="minorEastAsia"/>
              <w:lang w:val="en-US"/>
            </w:rPr>
          </w:pPr>
          <w:hyperlink w:anchor="_Toc59565013" w:history="1">
            <w:r w:rsidR="002B39FB" w:rsidRPr="002B39FB">
              <w:rPr>
                <w:rStyle w:val="Hyperlink"/>
                <w:rFonts w:ascii="Times New Roman" w:hAnsi="Times New Roman" w:cs="Times New Roman"/>
              </w:rPr>
              <w:t>Kriteret për Emërim Asistent i Kolegjit</w:t>
            </w:r>
            <w:r w:rsidR="002B39FB" w:rsidRPr="002B39FB">
              <w:rPr>
                <w:webHidden/>
              </w:rPr>
              <w:tab/>
            </w:r>
            <w:r w:rsidR="002B39FB" w:rsidRPr="002B39FB">
              <w:rPr>
                <w:webHidden/>
              </w:rPr>
              <w:fldChar w:fldCharType="begin"/>
            </w:r>
            <w:r w:rsidR="002B39FB" w:rsidRPr="002B39FB">
              <w:rPr>
                <w:webHidden/>
              </w:rPr>
              <w:instrText xml:space="preserve"> PAGEREF _Toc59565013 \h </w:instrText>
            </w:r>
            <w:r w:rsidR="002B39FB" w:rsidRPr="002B39FB">
              <w:rPr>
                <w:webHidden/>
              </w:rPr>
            </w:r>
            <w:r w:rsidR="002B39FB" w:rsidRPr="002B39FB">
              <w:rPr>
                <w:webHidden/>
              </w:rPr>
              <w:fldChar w:fldCharType="separate"/>
            </w:r>
            <w:r w:rsidR="002B39FB" w:rsidRPr="002B39FB">
              <w:rPr>
                <w:webHidden/>
              </w:rPr>
              <w:t>6</w:t>
            </w:r>
            <w:r w:rsidR="002B39FB" w:rsidRPr="002B39FB">
              <w:rPr>
                <w:webHidden/>
              </w:rPr>
              <w:fldChar w:fldCharType="end"/>
            </w:r>
          </w:hyperlink>
        </w:p>
        <w:p w:rsidR="002B39FB" w:rsidRPr="002B39FB" w:rsidRDefault="006E3DC5">
          <w:pPr>
            <w:pStyle w:val="TOC2"/>
            <w:tabs>
              <w:tab w:val="right" w:leader="dot" w:pos="9350"/>
            </w:tabs>
            <w:rPr>
              <w:rFonts w:eastAsiaTheme="minorEastAsia"/>
              <w:lang w:val="en-US"/>
            </w:rPr>
          </w:pPr>
          <w:hyperlink w:anchor="_Toc59565014" w:history="1">
            <w:r w:rsidR="002B39FB" w:rsidRPr="002B39FB">
              <w:rPr>
                <w:rStyle w:val="Hyperlink"/>
                <w:rFonts w:ascii="Times New Roman" w:hAnsi="Times New Roman" w:cs="Times New Roman"/>
              </w:rPr>
              <w:t>Kriteret për Emërim Ligjerues i Kolegjit</w:t>
            </w:r>
            <w:r w:rsidR="002B39FB" w:rsidRPr="002B39FB">
              <w:rPr>
                <w:webHidden/>
              </w:rPr>
              <w:tab/>
            </w:r>
            <w:r w:rsidR="002B39FB" w:rsidRPr="002B39FB">
              <w:rPr>
                <w:webHidden/>
              </w:rPr>
              <w:fldChar w:fldCharType="begin"/>
            </w:r>
            <w:r w:rsidR="002B39FB" w:rsidRPr="002B39FB">
              <w:rPr>
                <w:webHidden/>
              </w:rPr>
              <w:instrText xml:space="preserve"> PAGEREF _Toc59565014 \h </w:instrText>
            </w:r>
            <w:r w:rsidR="002B39FB" w:rsidRPr="002B39FB">
              <w:rPr>
                <w:webHidden/>
              </w:rPr>
            </w:r>
            <w:r w:rsidR="002B39FB" w:rsidRPr="002B39FB">
              <w:rPr>
                <w:webHidden/>
              </w:rPr>
              <w:fldChar w:fldCharType="separate"/>
            </w:r>
            <w:r w:rsidR="002B39FB" w:rsidRPr="002B39FB">
              <w:rPr>
                <w:webHidden/>
              </w:rPr>
              <w:t>7</w:t>
            </w:r>
            <w:r w:rsidR="002B39FB" w:rsidRPr="002B39FB">
              <w:rPr>
                <w:webHidden/>
              </w:rPr>
              <w:fldChar w:fldCharType="end"/>
            </w:r>
          </w:hyperlink>
        </w:p>
        <w:p w:rsidR="002B39FB" w:rsidRPr="002B39FB" w:rsidRDefault="006E3DC5">
          <w:pPr>
            <w:pStyle w:val="TOC2"/>
            <w:tabs>
              <w:tab w:val="right" w:leader="dot" w:pos="9350"/>
            </w:tabs>
            <w:rPr>
              <w:rFonts w:eastAsiaTheme="minorEastAsia"/>
              <w:lang w:val="en-US"/>
            </w:rPr>
          </w:pPr>
          <w:hyperlink w:anchor="_Toc59565015" w:history="1">
            <w:r w:rsidR="002B39FB" w:rsidRPr="002B39FB">
              <w:rPr>
                <w:rStyle w:val="Hyperlink"/>
                <w:rFonts w:ascii="Times New Roman" w:hAnsi="Times New Roman" w:cs="Times New Roman"/>
              </w:rPr>
              <w:t>Kriteret për Emërim Profesor Asistent i Kolegjit</w:t>
            </w:r>
            <w:r w:rsidR="002B39FB" w:rsidRPr="002B39FB">
              <w:rPr>
                <w:webHidden/>
              </w:rPr>
              <w:tab/>
            </w:r>
            <w:r w:rsidR="002B39FB" w:rsidRPr="002B39FB">
              <w:rPr>
                <w:webHidden/>
              </w:rPr>
              <w:fldChar w:fldCharType="begin"/>
            </w:r>
            <w:r w:rsidR="002B39FB" w:rsidRPr="002B39FB">
              <w:rPr>
                <w:webHidden/>
              </w:rPr>
              <w:instrText xml:space="preserve"> PAGEREF _Toc59565015 \h </w:instrText>
            </w:r>
            <w:r w:rsidR="002B39FB" w:rsidRPr="002B39FB">
              <w:rPr>
                <w:webHidden/>
              </w:rPr>
            </w:r>
            <w:r w:rsidR="002B39FB" w:rsidRPr="002B39FB">
              <w:rPr>
                <w:webHidden/>
              </w:rPr>
              <w:fldChar w:fldCharType="separate"/>
            </w:r>
            <w:r w:rsidR="002B39FB" w:rsidRPr="002B39FB">
              <w:rPr>
                <w:webHidden/>
              </w:rPr>
              <w:t>7</w:t>
            </w:r>
            <w:r w:rsidR="002B39FB" w:rsidRPr="002B39FB">
              <w:rPr>
                <w:webHidden/>
              </w:rPr>
              <w:fldChar w:fldCharType="end"/>
            </w:r>
          </w:hyperlink>
        </w:p>
        <w:p w:rsidR="002B39FB" w:rsidRPr="002B39FB" w:rsidRDefault="006E3DC5">
          <w:pPr>
            <w:pStyle w:val="TOC2"/>
            <w:tabs>
              <w:tab w:val="right" w:leader="dot" w:pos="9350"/>
            </w:tabs>
            <w:rPr>
              <w:rFonts w:eastAsiaTheme="minorEastAsia"/>
              <w:lang w:val="en-US"/>
            </w:rPr>
          </w:pPr>
          <w:hyperlink w:anchor="_Toc59565016" w:history="1">
            <w:r w:rsidR="002B39FB" w:rsidRPr="002B39FB">
              <w:rPr>
                <w:rStyle w:val="Hyperlink"/>
                <w:rFonts w:ascii="Times New Roman" w:hAnsi="Times New Roman" w:cs="Times New Roman"/>
              </w:rPr>
              <w:t>Kriteret për Emërim Profesor i Kolegjit</w:t>
            </w:r>
            <w:r w:rsidR="002B39FB" w:rsidRPr="002B39FB">
              <w:rPr>
                <w:webHidden/>
              </w:rPr>
              <w:tab/>
            </w:r>
            <w:r w:rsidR="002B39FB" w:rsidRPr="002B39FB">
              <w:rPr>
                <w:webHidden/>
              </w:rPr>
              <w:fldChar w:fldCharType="begin"/>
            </w:r>
            <w:r w:rsidR="002B39FB" w:rsidRPr="002B39FB">
              <w:rPr>
                <w:webHidden/>
              </w:rPr>
              <w:instrText xml:space="preserve"> PAGEREF _Toc59565016 \h </w:instrText>
            </w:r>
            <w:r w:rsidR="002B39FB" w:rsidRPr="002B39FB">
              <w:rPr>
                <w:webHidden/>
              </w:rPr>
            </w:r>
            <w:r w:rsidR="002B39FB" w:rsidRPr="002B39FB">
              <w:rPr>
                <w:webHidden/>
              </w:rPr>
              <w:fldChar w:fldCharType="separate"/>
            </w:r>
            <w:r w:rsidR="002B39FB" w:rsidRPr="002B39FB">
              <w:rPr>
                <w:webHidden/>
              </w:rPr>
              <w:t>7</w:t>
            </w:r>
            <w:r w:rsidR="002B39FB" w:rsidRPr="002B39FB">
              <w:rPr>
                <w:webHidden/>
              </w:rPr>
              <w:fldChar w:fldCharType="end"/>
            </w:r>
          </w:hyperlink>
        </w:p>
        <w:p w:rsidR="002B39FB" w:rsidRPr="002B39FB" w:rsidRDefault="006E3DC5">
          <w:pPr>
            <w:pStyle w:val="TOC2"/>
            <w:tabs>
              <w:tab w:val="right" w:leader="dot" w:pos="9350"/>
            </w:tabs>
            <w:rPr>
              <w:rFonts w:eastAsiaTheme="minorEastAsia"/>
              <w:lang w:val="en-US"/>
            </w:rPr>
          </w:pPr>
          <w:hyperlink w:anchor="_Toc59565017" w:history="1">
            <w:r w:rsidR="002B39FB" w:rsidRPr="002B39FB">
              <w:rPr>
                <w:rStyle w:val="Hyperlink"/>
                <w:rFonts w:ascii="Times New Roman" w:hAnsi="Times New Roman" w:cs="Times New Roman"/>
              </w:rPr>
              <w:t>Stafi Akademik i Angazhuar</w:t>
            </w:r>
            <w:r w:rsidR="002B39FB" w:rsidRPr="002B39FB">
              <w:rPr>
                <w:webHidden/>
              </w:rPr>
              <w:tab/>
            </w:r>
            <w:r w:rsidR="002B39FB" w:rsidRPr="002B39FB">
              <w:rPr>
                <w:webHidden/>
              </w:rPr>
              <w:fldChar w:fldCharType="begin"/>
            </w:r>
            <w:r w:rsidR="002B39FB" w:rsidRPr="002B39FB">
              <w:rPr>
                <w:webHidden/>
              </w:rPr>
              <w:instrText xml:space="preserve"> PAGEREF _Toc59565017 \h </w:instrText>
            </w:r>
            <w:r w:rsidR="002B39FB" w:rsidRPr="002B39FB">
              <w:rPr>
                <w:webHidden/>
              </w:rPr>
            </w:r>
            <w:r w:rsidR="002B39FB" w:rsidRPr="002B39FB">
              <w:rPr>
                <w:webHidden/>
              </w:rPr>
              <w:fldChar w:fldCharType="separate"/>
            </w:r>
            <w:r w:rsidR="002B39FB" w:rsidRPr="002B39FB">
              <w:rPr>
                <w:webHidden/>
              </w:rPr>
              <w:t>8</w:t>
            </w:r>
            <w:r w:rsidR="002B39FB" w:rsidRPr="002B39FB">
              <w:rPr>
                <w:webHidden/>
              </w:rPr>
              <w:fldChar w:fldCharType="end"/>
            </w:r>
          </w:hyperlink>
        </w:p>
        <w:p w:rsidR="002B39FB" w:rsidRPr="002B39FB" w:rsidRDefault="006E3DC5">
          <w:pPr>
            <w:pStyle w:val="TOC2"/>
            <w:tabs>
              <w:tab w:val="right" w:leader="dot" w:pos="9350"/>
            </w:tabs>
            <w:rPr>
              <w:rFonts w:eastAsiaTheme="minorEastAsia"/>
              <w:lang w:val="en-US"/>
            </w:rPr>
          </w:pPr>
          <w:hyperlink w:anchor="_Toc59565018" w:history="1">
            <w:r w:rsidR="002B39FB" w:rsidRPr="002B39FB">
              <w:rPr>
                <w:rStyle w:val="Hyperlink"/>
                <w:rFonts w:ascii="Times New Roman" w:hAnsi="Times New Roman" w:cs="Times New Roman"/>
              </w:rPr>
              <w:t>Procedurat e Konkursit</w:t>
            </w:r>
            <w:r w:rsidR="002B39FB" w:rsidRPr="002B39FB">
              <w:rPr>
                <w:webHidden/>
              </w:rPr>
              <w:tab/>
            </w:r>
            <w:r w:rsidR="002B39FB" w:rsidRPr="002B39FB">
              <w:rPr>
                <w:webHidden/>
              </w:rPr>
              <w:fldChar w:fldCharType="begin"/>
            </w:r>
            <w:r w:rsidR="002B39FB" w:rsidRPr="002B39FB">
              <w:rPr>
                <w:webHidden/>
              </w:rPr>
              <w:instrText xml:space="preserve"> PAGEREF _Toc59565018 \h </w:instrText>
            </w:r>
            <w:r w:rsidR="002B39FB" w:rsidRPr="002B39FB">
              <w:rPr>
                <w:webHidden/>
              </w:rPr>
            </w:r>
            <w:r w:rsidR="002B39FB" w:rsidRPr="002B39FB">
              <w:rPr>
                <w:webHidden/>
              </w:rPr>
              <w:fldChar w:fldCharType="separate"/>
            </w:r>
            <w:r w:rsidR="002B39FB" w:rsidRPr="002B39FB">
              <w:rPr>
                <w:webHidden/>
              </w:rPr>
              <w:t>8</w:t>
            </w:r>
            <w:r w:rsidR="002B39FB" w:rsidRPr="002B39FB">
              <w:rPr>
                <w:webHidden/>
              </w:rPr>
              <w:fldChar w:fldCharType="end"/>
            </w:r>
          </w:hyperlink>
        </w:p>
        <w:p w:rsidR="002B39FB" w:rsidRPr="002B39FB" w:rsidRDefault="006E3DC5">
          <w:pPr>
            <w:pStyle w:val="TOC2"/>
            <w:tabs>
              <w:tab w:val="right" w:leader="dot" w:pos="9350"/>
            </w:tabs>
            <w:rPr>
              <w:rFonts w:eastAsiaTheme="minorEastAsia"/>
              <w:lang w:val="en-US"/>
            </w:rPr>
          </w:pPr>
          <w:hyperlink w:anchor="_Toc59565019" w:history="1">
            <w:r w:rsidR="002B39FB" w:rsidRPr="002B39FB">
              <w:rPr>
                <w:rStyle w:val="Hyperlink"/>
                <w:rFonts w:ascii="Times New Roman" w:hAnsi="Times New Roman" w:cs="Times New Roman"/>
              </w:rPr>
              <w:t>Komisionet Vlerësuese</w:t>
            </w:r>
            <w:r w:rsidR="002B39FB" w:rsidRPr="002B39FB">
              <w:rPr>
                <w:webHidden/>
              </w:rPr>
              <w:tab/>
            </w:r>
            <w:r w:rsidR="002B39FB" w:rsidRPr="002B39FB">
              <w:rPr>
                <w:webHidden/>
              </w:rPr>
              <w:fldChar w:fldCharType="begin"/>
            </w:r>
            <w:r w:rsidR="002B39FB" w:rsidRPr="002B39FB">
              <w:rPr>
                <w:webHidden/>
              </w:rPr>
              <w:instrText xml:space="preserve"> PAGEREF _Toc59565019 \h </w:instrText>
            </w:r>
            <w:r w:rsidR="002B39FB" w:rsidRPr="002B39FB">
              <w:rPr>
                <w:webHidden/>
              </w:rPr>
            </w:r>
            <w:r w:rsidR="002B39FB" w:rsidRPr="002B39FB">
              <w:rPr>
                <w:webHidden/>
              </w:rPr>
              <w:fldChar w:fldCharType="separate"/>
            </w:r>
            <w:r w:rsidR="002B39FB" w:rsidRPr="002B39FB">
              <w:rPr>
                <w:webHidden/>
              </w:rPr>
              <w:t>9</w:t>
            </w:r>
            <w:r w:rsidR="002B39FB" w:rsidRPr="002B39FB">
              <w:rPr>
                <w:webHidden/>
              </w:rPr>
              <w:fldChar w:fldCharType="end"/>
            </w:r>
          </w:hyperlink>
        </w:p>
        <w:p w:rsidR="002B39FB" w:rsidRPr="002B39FB" w:rsidRDefault="006E3DC5">
          <w:pPr>
            <w:pStyle w:val="TOC2"/>
            <w:tabs>
              <w:tab w:val="right" w:leader="dot" w:pos="9350"/>
            </w:tabs>
            <w:rPr>
              <w:rFonts w:eastAsiaTheme="minorEastAsia"/>
              <w:lang w:val="en-US"/>
            </w:rPr>
          </w:pPr>
          <w:hyperlink w:anchor="_Toc59565020" w:history="1">
            <w:r w:rsidR="002B39FB" w:rsidRPr="002B39FB">
              <w:rPr>
                <w:rStyle w:val="Hyperlink"/>
                <w:rFonts w:ascii="Times New Roman" w:hAnsi="Times New Roman" w:cs="Times New Roman"/>
              </w:rPr>
              <w:t>Procedurat pas Dorëzimit të Raportit nga Komisioni Vlerësues</w:t>
            </w:r>
            <w:r w:rsidR="002B39FB" w:rsidRPr="002B39FB">
              <w:rPr>
                <w:webHidden/>
              </w:rPr>
              <w:tab/>
            </w:r>
            <w:r w:rsidR="002B39FB" w:rsidRPr="002B39FB">
              <w:rPr>
                <w:webHidden/>
              </w:rPr>
              <w:fldChar w:fldCharType="begin"/>
            </w:r>
            <w:r w:rsidR="002B39FB" w:rsidRPr="002B39FB">
              <w:rPr>
                <w:webHidden/>
              </w:rPr>
              <w:instrText xml:space="preserve"> PAGEREF _Toc59565020 \h </w:instrText>
            </w:r>
            <w:r w:rsidR="002B39FB" w:rsidRPr="002B39FB">
              <w:rPr>
                <w:webHidden/>
              </w:rPr>
            </w:r>
            <w:r w:rsidR="002B39FB" w:rsidRPr="002B39FB">
              <w:rPr>
                <w:webHidden/>
              </w:rPr>
              <w:fldChar w:fldCharType="separate"/>
            </w:r>
            <w:r w:rsidR="002B39FB" w:rsidRPr="002B39FB">
              <w:rPr>
                <w:webHidden/>
              </w:rPr>
              <w:t>10</w:t>
            </w:r>
            <w:r w:rsidR="002B39FB" w:rsidRPr="002B39FB">
              <w:rPr>
                <w:webHidden/>
              </w:rPr>
              <w:fldChar w:fldCharType="end"/>
            </w:r>
          </w:hyperlink>
        </w:p>
        <w:p w:rsidR="002B39FB" w:rsidRPr="002B39FB" w:rsidRDefault="006E3DC5">
          <w:pPr>
            <w:pStyle w:val="TOC2"/>
            <w:tabs>
              <w:tab w:val="right" w:leader="dot" w:pos="9350"/>
            </w:tabs>
            <w:rPr>
              <w:rFonts w:eastAsiaTheme="minorEastAsia"/>
              <w:lang w:val="en-US"/>
            </w:rPr>
          </w:pPr>
          <w:hyperlink w:anchor="_Toc59565021" w:history="1">
            <w:r w:rsidR="002B39FB" w:rsidRPr="002B39FB">
              <w:rPr>
                <w:rStyle w:val="Hyperlink"/>
                <w:rFonts w:ascii="Times New Roman" w:hAnsi="Times New Roman" w:cs="Times New Roman"/>
              </w:rPr>
              <w:t>Lëshimi i Vendimeve</w:t>
            </w:r>
            <w:r w:rsidR="002B39FB" w:rsidRPr="002B39FB">
              <w:rPr>
                <w:webHidden/>
              </w:rPr>
              <w:tab/>
            </w:r>
            <w:r w:rsidR="002B39FB" w:rsidRPr="002B39FB">
              <w:rPr>
                <w:webHidden/>
              </w:rPr>
              <w:fldChar w:fldCharType="begin"/>
            </w:r>
            <w:r w:rsidR="002B39FB" w:rsidRPr="002B39FB">
              <w:rPr>
                <w:webHidden/>
              </w:rPr>
              <w:instrText xml:space="preserve"> PAGEREF _Toc59565021 \h </w:instrText>
            </w:r>
            <w:r w:rsidR="002B39FB" w:rsidRPr="002B39FB">
              <w:rPr>
                <w:webHidden/>
              </w:rPr>
            </w:r>
            <w:r w:rsidR="002B39FB" w:rsidRPr="002B39FB">
              <w:rPr>
                <w:webHidden/>
              </w:rPr>
              <w:fldChar w:fldCharType="separate"/>
            </w:r>
            <w:r w:rsidR="002B39FB" w:rsidRPr="002B39FB">
              <w:rPr>
                <w:webHidden/>
              </w:rPr>
              <w:t>10</w:t>
            </w:r>
            <w:r w:rsidR="002B39FB" w:rsidRPr="002B39FB">
              <w:rPr>
                <w:webHidden/>
              </w:rPr>
              <w:fldChar w:fldCharType="end"/>
            </w:r>
          </w:hyperlink>
        </w:p>
        <w:p w:rsidR="002B39FB" w:rsidRPr="002B39FB" w:rsidRDefault="006E3DC5">
          <w:pPr>
            <w:pStyle w:val="TOC2"/>
            <w:tabs>
              <w:tab w:val="right" w:leader="dot" w:pos="9350"/>
            </w:tabs>
            <w:rPr>
              <w:rFonts w:eastAsiaTheme="minorEastAsia"/>
              <w:lang w:val="en-US"/>
            </w:rPr>
          </w:pPr>
          <w:hyperlink w:anchor="_Toc59565022" w:history="1">
            <w:r w:rsidR="002B39FB" w:rsidRPr="002B39FB">
              <w:rPr>
                <w:rStyle w:val="Hyperlink"/>
                <w:rFonts w:ascii="Times New Roman" w:hAnsi="Times New Roman" w:cs="Times New Roman"/>
              </w:rPr>
              <w:t>Hyrja në Fuqi</w:t>
            </w:r>
            <w:r w:rsidR="002B39FB" w:rsidRPr="002B39FB">
              <w:rPr>
                <w:webHidden/>
              </w:rPr>
              <w:tab/>
            </w:r>
            <w:r w:rsidR="002B39FB" w:rsidRPr="002B39FB">
              <w:rPr>
                <w:webHidden/>
              </w:rPr>
              <w:fldChar w:fldCharType="begin"/>
            </w:r>
            <w:r w:rsidR="002B39FB" w:rsidRPr="002B39FB">
              <w:rPr>
                <w:webHidden/>
              </w:rPr>
              <w:instrText xml:space="preserve"> PAGEREF _Toc59565022 \h </w:instrText>
            </w:r>
            <w:r w:rsidR="002B39FB" w:rsidRPr="002B39FB">
              <w:rPr>
                <w:webHidden/>
              </w:rPr>
            </w:r>
            <w:r w:rsidR="002B39FB" w:rsidRPr="002B39FB">
              <w:rPr>
                <w:webHidden/>
              </w:rPr>
              <w:fldChar w:fldCharType="separate"/>
            </w:r>
            <w:r w:rsidR="002B39FB" w:rsidRPr="002B39FB">
              <w:rPr>
                <w:webHidden/>
              </w:rPr>
              <w:t>11</w:t>
            </w:r>
            <w:r w:rsidR="002B39FB" w:rsidRPr="002B39FB">
              <w:rPr>
                <w:webHidden/>
              </w:rPr>
              <w:fldChar w:fldCharType="end"/>
            </w:r>
          </w:hyperlink>
        </w:p>
        <w:p w:rsidR="002B39FB" w:rsidRDefault="006E3DC5">
          <w:pPr>
            <w:pStyle w:val="TOC1"/>
            <w:tabs>
              <w:tab w:val="right" w:leader="dot" w:pos="9350"/>
            </w:tabs>
            <w:rPr>
              <w:rFonts w:eastAsiaTheme="minorEastAsia"/>
              <w:lang w:val="en-US"/>
            </w:rPr>
          </w:pPr>
          <w:hyperlink w:anchor="_Toc59565023" w:history="1">
            <w:r w:rsidR="002B39FB" w:rsidRPr="002B39FB">
              <w:rPr>
                <w:rStyle w:val="Hyperlink"/>
                <w:rFonts w:ascii="Times New Roman" w:hAnsi="Times New Roman" w:cs="Times New Roman"/>
                <w:b/>
              </w:rPr>
              <w:t>SHTOJCA</w:t>
            </w:r>
            <w:r w:rsidR="002B39FB" w:rsidRPr="002B39FB">
              <w:rPr>
                <w:webHidden/>
              </w:rPr>
              <w:tab/>
            </w:r>
            <w:r w:rsidR="002B39FB" w:rsidRPr="002B39FB">
              <w:rPr>
                <w:webHidden/>
              </w:rPr>
              <w:fldChar w:fldCharType="begin"/>
            </w:r>
            <w:r w:rsidR="002B39FB" w:rsidRPr="002B39FB">
              <w:rPr>
                <w:webHidden/>
              </w:rPr>
              <w:instrText xml:space="preserve"> PAGEREF _Toc59565023 \h </w:instrText>
            </w:r>
            <w:r w:rsidR="002B39FB" w:rsidRPr="002B39FB">
              <w:rPr>
                <w:webHidden/>
              </w:rPr>
            </w:r>
            <w:r w:rsidR="002B39FB" w:rsidRPr="002B39FB">
              <w:rPr>
                <w:webHidden/>
              </w:rPr>
              <w:fldChar w:fldCharType="separate"/>
            </w:r>
            <w:r w:rsidR="002B39FB" w:rsidRPr="002B39FB">
              <w:rPr>
                <w:webHidden/>
              </w:rPr>
              <w:t>12</w:t>
            </w:r>
            <w:r w:rsidR="002B39FB" w:rsidRPr="002B39FB">
              <w:rPr>
                <w:webHidden/>
              </w:rPr>
              <w:fldChar w:fldCharType="end"/>
            </w:r>
          </w:hyperlink>
        </w:p>
        <w:p w:rsidR="0015012F" w:rsidRPr="00E90AAE" w:rsidRDefault="0015012F">
          <w:pPr>
            <w:rPr>
              <w:rFonts w:ascii="Times New Roman" w:hAnsi="Times New Roman" w:cs="Times New Roman"/>
              <w:sz w:val="24"/>
              <w:szCs w:val="24"/>
            </w:rPr>
          </w:pPr>
          <w:r w:rsidRPr="00E90AAE">
            <w:rPr>
              <w:rFonts w:ascii="Times New Roman" w:hAnsi="Times New Roman" w:cs="Times New Roman"/>
              <w:bCs/>
              <w:sz w:val="24"/>
              <w:szCs w:val="24"/>
            </w:rPr>
            <w:fldChar w:fldCharType="end"/>
          </w:r>
        </w:p>
      </w:sdtContent>
    </w:sdt>
    <w:p w:rsidR="0015012F" w:rsidRDefault="0015012F">
      <w:pPr>
        <w:spacing w:after="240" w:line="360" w:lineRule="auto"/>
        <w:rPr>
          <w:rFonts w:ascii="Times New Roman" w:hAnsi="Times New Roman" w:cs="Times New Roman"/>
          <w:sz w:val="24"/>
          <w:szCs w:val="24"/>
        </w:rPr>
      </w:pPr>
      <w:r>
        <w:rPr>
          <w:rFonts w:ascii="Times New Roman" w:hAnsi="Times New Roman" w:cs="Times New Roman"/>
          <w:sz w:val="24"/>
          <w:szCs w:val="24"/>
        </w:rPr>
        <w:br w:type="page"/>
      </w:r>
    </w:p>
    <w:p w:rsidR="00BE2B67" w:rsidRPr="004B5637" w:rsidRDefault="008C5F81" w:rsidP="008C5F81">
      <w:pPr>
        <w:rPr>
          <w:rFonts w:ascii="Times New Roman" w:hAnsi="Times New Roman" w:cs="Times New Roman"/>
          <w:sz w:val="24"/>
          <w:szCs w:val="24"/>
        </w:rPr>
      </w:pPr>
      <w:r w:rsidRPr="004B5637">
        <w:rPr>
          <w:rFonts w:ascii="Times New Roman" w:hAnsi="Times New Roman" w:cs="Times New Roman"/>
          <w:sz w:val="24"/>
          <w:szCs w:val="24"/>
        </w:rPr>
        <w:lastRenderedPageBreak/>
        <w:t xml:space="preserve">Në mbështetje të nenin xxx të Statutit të Kolegjit të Menaxhementit Internacional – </w:t>
      </w:r>
      <w:r w:rsidR="004B5637" w:rsidRPr="004B5637">
        <w:rPr>
          <w:rFonts w:ascii="Times New Roman" w:hAnsi="Times New Roman" w:cs="Times New Roman"/>
          <w:sz w:val="24"/>
          <w:szCs w:val="24"/>
        </w:rPr>
        <w:t>“</w:t>
      </w:r>
      <w:r w:rsidR="006E7147">
        <w:rPr>
          <w:rFonts w:ascii="Times New Roman" w:hAnsi="Times New Roman" w:cs="Times New Roman"/>
          <w:sz w:val="24"/>
          <w:szCs w:val="24"/>
        </w:rPr>
        <w:t>GLOBUS</w:t>
      </w:r>
      <w:r w:rsidR="004B5637" w:rsidRPr="004B5637">
        <w:rPr>
          <w:rFonts w:ascii="Times New Roman" w:hAnsi="Times New Roman" w:cs="Times New Roman"/>
          <w:sz w:val="24"/>
          <w:szCs w:val="24"/>
        </w:rPr>
        <w:t>”</w:t>
      </w:r>
      <w:r w:rsidRPr="004B5637">
        <w:rPr>
          <w:rFonts w:ascii="Times New Roman" w:hAnsi="Times New Roman" w:cs="Times New Roman"/>
          <w:sz w:val="24"/>
          <w:szCs w:val="24"/>
        </w:rPr>
        <w:t xml:space="preserve">, këshilli mësimor shkencor, në takimin e mbajtur më: xx.xx.xxxx ka analizuar </w:t>
      </w:r>
      <w:r w:rsidR="00096FD6">
        <w:rPr>
          <w:rFonts w:ascii="Times New Roman" w:hAnsi="Times New Roman" w:cs="Times New Roman"/>
          <w:sz w:val="24"/>
          <w:szCs w:val="24"/>
        </w:rPr>
        <w:t>Rregullorën për Thirrjet Akademike</w:t>
      </w:r>
      <w:r w:rsidRPr="004B5637">
        <w:rPr>
          <w:rFonts w:ascii="Times New Roman" w:hAnsi="Times New Roman" w:cs="Times New Roman"/>
          <w:sz w:val="24"/>
          <w:szCs w:val="24"/>
        </w:rPr>
        <w:t xml:space="preserve"> dhe i ka propozuar për aprovim Bordit Drejtues të Kolegjit. Bordi Drejtues i kolegjit në takimin e mbajtur më: xx.xx.xxxx, me propozim të këshillit mësimor shkencor mori:</w:t>
      </w:r>
    </w:p>
    <w:p w:rsidR="008C5F81" w:rsidRPr="004B5637" w:rsidRDefault="008C5F81" w:rsidP="008C5F81">
      <w:pPr>
        <w:rPr>
          <w:rFonts w:ascii="Times New Roman" w:hAnsi="Times New Roman" w:cs="Times New Roman"/>
          <w:sz w:val="24"/>
          <w:szCs w:val="24"/>
        </w:rPr>
      </w:pPr>
    </w:p>
    <w:p w:rsidR="008C5F81" w:rsidRPr="004B5637" w:rsidRDefault="008C5F81" w:rsidP="008C5F81">
      <w:pPr>
        <w:jc w:val="center"/>
        <w:rPr>
          <w:rFonts w:ascii="Times New Roman" w:hAnsi="Times New Roman" w:cs="Times New Roman"/>
          <w:b/>
          <w:sz w:val="32"/>
          <w:szCs w:val="32"/>
        </w:rPr>
      </w:pPr>
      <w:r w:rsidRPr="004B5637">
        <w:rPr>
          <w:rFonts w:ascii="Times New Roman" w:hAnsi="Times New Roman" w:cs="Times New Roman"/>
          <w:b/>
          <w:sz w:val="32"/>
          <w:szCs w:val="32"/>
        </w:rPr>
        <w:t>VENDIM</w:t>
      </w:r>
    </w:p>
    <w:p w:rsidR="008C5F81" w:rsidRPr="004B5637" w:rsidRDefault="008C5F81" w:rsidP="008C5F81">
      <w:pPr>
        <w:jc w:val="center"/>
        <w:rPr>
          <w:rFonts w:ascii="Times New Roman" w:hAnsi="Times New Roman" w:cs="Times New Roman"/>
          <w:b/>
          <w:sz w:val="32"/>
          <w:szCs w:val="32"/>
        </w:rPr>
      </w:pPr>
    </w:p>
    <w:p w:rsidR="008C5F81" w:rsidRPr="004B5637" w:rsidRDefault="008C5F81" w:rsidP="008C5F81">
      <w:pPr>
        <w:pStyle w:val="ListParagraph"/>
        <w:numPr>
          <w:ilvl w:val="0"/>
          <w:numId w:val="1"/>
        </w:numPr>
        <w:rPr>
          <w:rFonts w:ascii="Times New Roman" w:hAnsi="Times New Roman" w:cs="Times New Roman"/>
          <w:sz w:val="24"/>
          <w:szCs w:val="24"/>
        </w:rPr>
      </w:pPr>
      <w:r w:rsidRPr="004B5637">
        <w:rPr>
          <w:rFonts w:ascii="Times New Roman" w:hAnsi="Times New Roman" w:cs="Times New Roman"/>
          <w:sz w:val="24"/>
          <w:szCs w:val="24"/>
        </w:rPr>
        <w:t xml:space="preserve">Për aprovimin e </w:t>
      </w:r>
      <w:r w:rsidR="00096FD6">
        <w:rPr>
          <w:rFonts w:ascii="Times New Roman" w:hAnsi="Times New Roman" w:cs="Times New Roman"/>
          <w:sz w:val="24"/>
          <w:szCs w:val="24"/>
        </w:rPr>
        <w:t>Rregullores për Thirrjjet Akademike</w:t>
      </w:r>
      <w:r w:rsidRPr="004B5637">
        <w:rPr>
          <w:rFonts w:ascii="Times New Roman" w:hAnsi="Times New Roman" w:cs="Times New Roman"/>
          <w:sz w:val="24"/>
          <w:szCs w:val="24"/>
        </w:rPr>
        <w:t xml:space="preserve"> të Kolegjit të Menaxhmentit Internacional </w:t>
      </w:r>
      <w:r w:rsidR="004B5637" w:rsidRPr="004B5637">
        <w:rPr>
          <w:rFonts w:ascii="Times New Roman" w:hAnsi="Times New Roman" w:cs="Times New Roman"/>
          <w:sz w:val="24"/>
          <w:szCs w:val="24"/>
        </w:rPr>
        <w:t>–</w:t>
      </w:r>
      <w:r w:rsidRPr="004B5637">
        <w:rPr>
          <w:rFonts w:ascii="Times New Roman" w:hAnsi="Times New Roman" w:cs="Times New Roman"/>
          <w:sz w:val="24"/>
          <w:szCs w:val="24"/>
        </w:rPr>
        <w:t xml:space="preserve"> </w:t>
      </w:r>
      <w:r w:rsidR="004B5637" w:rsidRPr="004B5637">
        <w:rPr>
          <w:rFonts w:ascii="Times New Roman" w:hAnsi="Times New Roman" w:cs="Times New Roman"/>
          <w:sz w:val="24"/>
          <w:szCs w:val="24"/>
        </w:rPr>
        <w:t>“</w:t>
      </w:r>
      <w:r w:rsidR="006E7147">
        <w:rPr>
          <w:rFonts w:ascii="Times New Roman" w:hAnsi="Times New Roman" w:cs="Times New Roman"/>
          <w:sz w:val="24"/>
          <w:szCs w:val="24"/>
        </w:rPr>
        <w:t>GLOBUS</w:t>
      </w:r>
      <w:r w:rsidR="004B5637" w:rsidRPr="004B5637">
        <w:rPr>
          <w:rFonts w:ascii="Times New Roman" w:hAnsi="Times New Roman" w:cs="Times New Roman"/>
          <w:sz w:val="24"/>
          <w:szCs w:val="24"/>
        </w:rPr>
        <w:t>”</w:t>
      </w: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numPr>
          <w:ilvl w:val="0"/>
          <w:numId w:val="1"/>
        </w:numPr>
        <w:rPr>
          <w:rFonts w:ascii="Times New Roman" w:hAnsi="Times New Roman" w:cs="Times New Roman"/>
          <w:sz w:val="24"/>
          <w:szCs w:val="24"/>
        </w:rPr>
      </w:pPr>
      <w:r w:rsidRPr="004B5637">
        <w:rPr>
          <w:rFonts w:ascii="Times New Roman" w:hAnsi="Times New Roman" w:cs="Times New Roman"/>
          <w:sz w:val="24"/>
          <w:szCs w:val="24"/>
        </w:rPr>
        <w:t xml:space="preserve">Këtij vendimi i bashkëngjitet </w:t>
      </w:r>
      <w:r w:rsidR="00096FD6">
        <w:rPr>
          <w:rFonts w:ascii="Times New Roman" w:hAnsi="Times New Roman" w:cs="Times New Roman"/>
          <w:sz w:val="24"/>
          <w:szCs w:val="24"/>
        </w:rPr>
        <w:t>Rrugullorja për Thirrjet Akademike</w:t>
      </w:r>
      <w:r w:rsidR="005D68B7" w:rsidRPr="004B5637">
        <w:rPr>
          <w:rFonts w:ascii="Times New Roman" w:hAnsi="Times New Roman" w:cs="Times New Roman"/>
          <w:sz w:val="24"/>
          <w:szCs w:val="24"/>
        </w:rPr>
        <w:t xml:space="preserve"> </w:t>
      </w:r>
      <w:r w:rsidRPr="004B5637">
        <w:rPr>
          <w:rFonts w:ascii="Times New Roman" w:hAnsi="Times New Roman" w:cs="Times New Roman"/>
          <w:sz w:val="24"/>
          <w:szCs w:val="24"/>
        </w:rPr>
        <w:t xml:space="preserve">të </w:t>
      </w:r>
      <w:r w:rsidR="005D68B7" w:rsidRPr="004B5637">
        <w:rPr>
          <w:rFonts w:ascii="Times New Roman" w:hAnsi="Times New Roman" w:cs="Times New Roman"/>
          <w:sz w:val="24"/>
          <w:szCs w:val="24"/>
        </w:rPr>
        <w:t xml:space="preserve">Kolegjit të </w:t>
      </w:r>
      <w:r w:rsidRPr="004B5637">
        <w:rPr>
          <w:rFonts w:ascii="Times New Roman" w:hAnsi="Times New Roman" w:cs="Times New Roman"/>
          <w:sz w:val="24"/>
          <w:szCs w:val="24"/>
        </w:rPr>
        <w:t xml:space="preserve">Menaxhmentit Internacional – </w:t>
      </w:r>
      <w:r w:rsidR="004B5637" w:rsidRPr="004B5637">
        <w:rPr>
          <w:rFonts w:ascii="Times New Roman" w:hAnsi="Times New Roman" w:cs="Times New Roman"/>
          <w:sz w:val="24"/>
          <w:szCs w:val="24"/>
        </w:rPr>
        <w:t>“</w:t>
      </w:r>
      <w:r w:rsidR="006E7147">
        <w:rPr>
          <w:rFonts w:ascii="Times New Roman" w:hAnsi="Times New Roman" w:cs="Times New Roman"/>
          <w:sz w:val="24"/>
          <w:szCs w:val="24"/>
        </w:rPr>
        <w:t>GLOBUS</w:t>
      </w:r>
      <w:r w:rsidR="004B5637" w:rsidRPr="004B5637">
        <w:rPr>
          <w:rFonts w:ascii="Times New Roman" w:hAnsi="Times New Roman" w:cs="Times New Roman"/>
          <w:sz w:val="24"/>
          <w:szCs w:val="24"/>
        </w:rPr>
        <w:t>”</w:t>
      </w: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numPr>
          <w:ilvl w:val="0"/>
          <w:numId w:val="1"/>
        </w:numPr>
        <w:rPr>
          <w:rFonts w:ascii="Times New Roman" w:hAnsi="Times New Roman" w:cs="Times New Roman"/>
          <w:sz w:val="24"/>
          <w:szCs w:val="24"/>
        </w:rPr>
      </w:pPr>
      <w:r w:rsidRPr="004B5637">
        <w:rPr>
          <w:rFonts w:ascii="Times New Roman" w:hAnsi="Times New Roman" w:cs="Times New Roman"/>
          <w:sz w:val="24"/>
          <w:szCs w:val="24"/>
        </w:rPr>
        <w:t>Vendimi hynë fuqi menjëherë.</w:t>
      </w: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rPr>
          <w:rFonts w:ascii="Times New Roman" w:hAnsi="Times New Roman" w:cs="Times New Roman"/>
          <w:sz w:val="24"/>
          <w:szCs w:val="24"/>
        </w:rPr>
      </w:pPr>
    </w:p>
    <w:p w:rsidR="008C5F81" w:rsidRPr="004B5637" w:rsidRDefault="008C5F81" w:rsidP="008C5F81">
      <w:pPr>
        <w:rPr>
          <w:rFonts w:ascii="Times New Roman" w:hAnsi="Times New Roman" w:cs="Times New Roman"/>
          <w:sz w:val="24"/>
          <w:szCs w:val="24"/>
        </w:rPr>
      </w:pPr>
      <w:r w:rsidRPr="004B5637">
        <w:rPr>
          <w:rFonts w:ascii="Times New Roman" w:hAnsi="Times New Roman" w:cs="Times New Roman"/>
          <w:sz w:val="24"/>
          <w:szCs w:val="24"/>
        </w:rPr>
        <w:t>Vendimi t’i dërgohet:</w:t>
      </w:r>
    </w:p>
    <w:p w:rsidR="008C5F81" w:rsidRPr="004B5637" w:rsidRDefault="008C5F81" w:rsidP="008C5F81">
      <w:pPr>
        <w:pStyle w:val="ListParagraph"/>
        <w:numPr>
          <w:ilvl w:val="0"/>
          <w:numId w:val="2"/>
        </w:numPr>
        <w:rPr>
          <w:rFonts w:ascii="Times New Roman" w:hAnsi="Times New Roman" w:cs="Times New Roman"/>
          <w:sz w:val="24"/>
          <w:szCs w:val="24"/>
        </w:rPr>
      </w:pPr>
      <w:r w:rsidRPr="004B5637">
        <w:rPr>
          <w:rFonts w:ascii="Times New Roman" w:hAnsi="Times New Roman" w:cs="Times New Roman"/>
          <w:sz w:val="24"/>
          <w:szCs w:val="24"/>
        </w:rPr>
        <w:t>Arkivit të Kolegjit</w:t>
      </w:r>
    </w:p>
    <w:p w:rsidR="008C5F81" w:rsidRPr="004B5637" w:rsidRDefault="008C5F81" w:rsidP="008C5F81">
      <w:pPr>
        <w:pStyle w:val="ListParagraph"/>
        <w:numPr>
          <w:ilvl w:val="0"/>
          <w:numId w:val="2"/>
        </w:numPr>
        <w:rPr>
          <w:rFonts w:ascii="Times New Roman" w:hAnsi="Times New Roman" w:cs="Times New Roman"/>
          <w:sz w:val="24"/>
          <w:szCs w:val="24"/>
        </w:rPr>
      </w:pPr>
      <w:r w:rsidRPr="004B5637">
        <w:rPr>
          <w:rFonts w:ascii="Times New Roman" w:hAnsi="Times New Roman" w:cs="Times New Roman"/>
          <w:sz w:val="24"/>
          <w:szCs w:val="24"/>
        </w:rPr>
        <w:t>Menaxhmentit të Kolegjit</w:t>
      </w:r>
    </w:p>
    <w:p w:rsidR="008C5F81" w:rsidRPr="004B5637" w:rsidRDefault="008C5F81" w:rsidP="008C5F81">
      <w:pPr>
        <w:pStyle w:val="ListParagraph"/>
        <w:numPr>
          <w:ilvl w:val="0"/>
          <w:numId w:val="2"/>
        </w:numPr>
        <w:rPr>
          <w:rFonts w:ascii="Times New Roman" w:hAnsi="Times New Roman" w:cs="Times New Roman"/>
          <w:sz w:val="24"/>
          <w:szCs w:val="24"/>
        </w:rPr>
      </w:pPr>
      <w:r w:rsidRPr="004B5637">
        <w:rPr>
          <w:rFonts w:ascii="Times New Roman" w:hAnsi="Times New Roman" w:cs="Times New Roman"/>
          <w:sz w:val="24"/>
          <w:szCs w:val="24"/>
        </w:rPr>
        <w:t>Sekretarit të Përgjithshëm</w:t>
      </w: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8C5F81" w:rsidRPr="004B5637" w:rsidRDefault="008C5F81" w:rsidP="008C5F81">
      <w:pPr>
        <w:pStyle w:val="ListParagraph"/>
        <w:rPr>
          <w:rFonts w:ascii="Times New Roman" w:hAnsi="Times New Roman" w:cs="Times New Roman"/>
          <w:sz w:val="24"/>
          <w:szCs w:val="24"/>
        </w:rPr>
      </w:pPr>
    </w:p>
    <w:p w:rsidR="00592752" w:rsidRPr="004B5637" w:rsidRDefault="00592752" w:rsidP="00537E4B">
      <w:pPr>
        <w:pStyle w:val="NoSpacing"/>
        <w:rPr>
          <w:rFonts w:ascii="Times New Roman" w:hAnsi="Times New Roman" w:cs="Times New Roman"/>
        </w:rPr>
      </w:pPr>
    </w:p>
    <w:p w:rsidR="00F94AC8" w:rsidRDefault="00F94AC8" w:rsidP="006E7147">
      <w:pPr>
        <w:pStyle w:val="Heading1"/>
        <w:jc w:val="center"/>
        <w:rPr>
          <w:rFonts w:ascii="Times New Roman" w:hAnsi="Times New Roman" w:cs="Times New Roman"/>
          <w:b/>
          <w:sz w:val="28"/>
          <w:szCs w:val="28"/>
        </w:rPr>
      </w:pPr>
    </w:p>
    <w:p w:rsidR="006D1806" w:rsidRPr="006E7147" w:rsidRDefault="00B061CA" w:rsidP="006E7147">
      <w:pPr>
        <w:pStyle w:val="Heading1"/>
        <w:jc w:val="center"/>
        <w:rPr>
          <w:rFonts w:ascii="Times New Roman" w:hAnsi="Times New Roman" w:cs="Times New Roman"/>
          <w:b/>
          <w:sz w:val="28"/>
          <w:szCs w:val="28"/>
        </w:rPr>
      </w:pPr>
      <w:bookmarkStart w:id="1" w:name="_Toc59565008"/>
      <w:r>
        <w:rPr>
          <w:rFonts w:ascii="Times New Roman" w:hAnsi="Times New Roman" w:cs="Times New Roman"/>
          <w:b/>
          <w:sz w:val="28"/>
          <w:szCs w:val="28"/>
        </w:rPr>
        <w:t>HYRJE</w:t>
      </w:r>
      <w:bookmarkEnd w:id="1"/>
    </w:p>
    <w:p w:rsidR="00B061CA" w:rsidRDefault="00B061CA" w:rsidP="00AE2206">
      <w:pPr>
        <w:pStyle w:val="NoSpacing"/>
      </w:pPr>
    </w:p>
    <w:p w:rsidR="00F94AC8" w:rsidRPr="00096FD6" w:rsidRDefault="00096FD6" w:rsidP="00096FD6">
      <w:pPr>
        <w:rPr>
          <w:rFonts w:ascii="Times New Roman" w:hAnsi="Times New Roman" w:cs="Times New Roman"/>
          <w:sz w:val="24"/>
          <w:szCs w:val="24"/>
        </w:rPr>
      </w:pPr>
      <w:r w:rsidRPr="00096FD6">
        <w:rPr>
          <w:rFonts w:ascii="Times New Roman" w:hAnsi="Times New Roman" w:cs="Times New Roman"/>
          <w:sz w:val="24"/>
          <w:szCs w:val="24"/>
        </w:rPr>
        <w:t>Mbeshtetur n</w:t>
      </w:r>
      <w:r>
        <w:rPr>
          <w:rFonts w:ascii="Times New Roman" w:hAnsi="Times New Roman" w:cs="Times New Roman"/>
          <w:sz w:val="24"/>
          <w:szCs w:val="24"/>
        </w:rPr>
        <w:t>ë</w:t>
      </w:r>
      <w:r w:rsidRPr="00096FD6">
        <w:rPr>
          <w:rFonts w:ascii="Times New Roman" w:hAnsi="Times New Roman" w:cs="Times New Roman"/>
          <w:sz w:val="24"/>
          <w:szCs w:val="24"/>
        </w:rPr>
        <w:t xml:space="preserve"> kompetenca</w:t>
      </w:r>
      <w:r>
        <w:rPr>
          <w:rFonts w:ascii="Times New Roman" w:hAnsi="Times New Roman" w:cs="Times New Roman"/>
          <w:sz w:val="24"/>
          <w:szCs w:val="24"/>
        </w:rPr>
        <w:t>t e përcaktuar</w:t>
      </w:r>
      <w:r w:rsidRPr="00096FD6">
        <w:rPr>
          <w:rFonts w:ascii="Times New Roman" w:hAnsi="Times New Roman" w:cs="Times New Roman"/>
          <w:sz w:val="24"/>
          <w:szCs w:val="24"/>
        </w:rPr>
        <w:t>a m</w:t>
      </w:r>
      <w:r>
        <w:rPr>
          <w:rFonts w:ascii="Times New Roman" w:hAnsi="Times New Roman" w:cs="Times New Roman"/>
          <w:sz w:val="24"/>
          <w:szCs w:val="24"/>
        </w:rPr>
        <w:t>e neni</w:t>
      </w:r>
      <w:r w:rsidRPr="00096FD6">
        <w:rPr>
          <w:rFonts w:ascii="Times New Roman" w:hAnsi="Times New Roman" w:cs="Times New Roman"/>
          <w:sz w:val="24"/>
          <w:szCs w:val="24"/>
        </w:rPr>
        <w:t xml:space="preserve">n </w:t>
      </w:r>
      <w:r>
        <w:rPr>
          <w:rFonts w:ascii="Times New Roman" w:hAnsi="Times New Roman" w:cs="Times New Roman"/>
          <w:sz w:val="24"/>
          <w:szCs w:val="24"/>
        </w:rPr>
        <w:t>xxx</w:t>
      </w:r>
      <w:r w:rsidRPr="00096FD6">
        <w:rPr>
          <w:rFonts w:ascii="Times New Roman" w:hAnsi="Times New Roman" w:cs="Times New Roman"/>
          <w:sz w:val="24"/>
          <w:szCs w:val="24"/>
        </w:rPr>
        <w:t xml:space="preserve"> , paragrafi </w:t>
      </w:r>
      <w:r>
        <w:rPr>
          <w:rFonts w:ascii="Times New Roman" w:hAnsi="Times New Roman" w:cs="Times New Roman"/>
          <w:sz w:val="24"/>
          <w:szCs w:val="24"/>
        </w:rPr>
        <w:t>xx</w:t>
      </w:r>
      <w:r w:rsidRPr="00096FD6">
        <w:rPr>
          <w:rFonts w:ascii="Times New Roman" w:hAnsi="Times New Roman" w:cs="Times New Roman"/>
          <w:sz w:val="24"/>
          <w:szCs w:val="24"/>
        </w:rPr>
        <w:t xml:space="preserve"> t</w:t>
      </w:r>
      <w:r>
        <w:rPr>
          <w:rFonts w:ascii="Times New Roman" w:hAnsi="Times New Roman" w:cs="Times New Roman"/>
          <w:sz w:val="24"/>
          <w:szCs w:val="24"/>
        </w:rPr>
        <w:t>ë</w:t>
      </w:r>
      <w:r w:rsidRPr="00096FD6">
        <w:rPr>
          <w:rFonts w:ascii="Times New Roman" w:hAnsi="Times New Roman" w:cs="Times New Roman"/>
          <w:sz w:val="24"/>
          <w:szCs w:val="24"/>
        </w:rPr>
        <w:t xml:space="preserve"> Statutit t</w:t>
      </w:r>
      <w:r>
        <w:rPr>
          <w:rFonts w:ascii="Times New Roman" w:hAnsi="Times New Roman" w:cs="Times New Roman"/>
          <w:sz w:val="24"/>
          <w:szCs w:val="24"/>
        </w:rPr>
        <w:t>ë</w:t>
      </w:r>
      <w:r w:rsidRPr="00096FD6">
        <w:rPr>
          <w:rFonts w:ascii="Times New Roman" w:hAnsi="Times New Roman" w:cs="Times New Roman"/>
          <w:sz w:val="24"/>
          <w:szCs w:val="24"/>
        </w:rPr>
        <w:t xml:space="preserve"> </w:t>
      </w:r>
      <w:r>
        <w:rPr>
          <w:rFonts w:ascii="Times New Roman" w:hAnsi="Times New Roman" w:cs="Times New Roman"/>
          <w:sz w:val="24"/>
          <w:szCs w:val="24"/>
        </w:rPr>
        <w:t>Kolegjit të Menaxhmentit Internacional – GLOBUS - Prishtinë</w:t>
      </w:r>
      <w:r w:rsidRPr="00096FD6">
        <w:rPr>
          <w:rFonts w:ascii="Times New Roman" w:hAnsi="Times New Roman" w:cs="Times New Roman"/>
          <w:sz w:val="24"/>
          <w:szCs w:val="24"/>
        </w:rPr>
        <w:t>, n</w:t>
      </w:r>
      <w:r>
        <w:rPr>
          <w:rFonts w:ascii="Times New Roman" w:hAnsi="Times New Roman" w:cs="Times New Roman"/>
          <w:sz w:val="24"/>
          <w:szCs w:val="24"/>
        </w:rPr>
        <w:t>ë pë</w:t>
      </w:r>
      <w:r w:rsidRPr="00096FD6">
        <w:rPr>
          <w:rFonts w:ascii="Times New Roman" w:hAnsi="Times New Roman" w:cs="Times New Roman"/>
          <w:sz w:val="24"/>
          <w:szCs w:val="24"/>
        </w:rPr>
        <w:t>rputhje m</w:t>
      </w:r>
      <w:r>
        <w:rPr>
          <w:rFonts w:ascii="Times New Roman" w:hAnsi="Times New Roman" w:cs="Times New Roman"/>
          <w:sz w:val="24"/>
          <w:szCs w:val="24"/>
        </w:rPr>
        <w:t>e dispozita</w:t>
      </w:r>
      <w:r w:rsidRPr="00096FD6">
        <w:rPr>
          <w:rFonts w:ascii="Times New Roman" w:hAnsi="Times New Roman" w:cs="Times New Roman"/>
          <w:sz w:val="24"/>
          <w:szCs w:val="24"/>
        </w:rPr>
        <w:t>t e Ligji</w:t>
      </w:r>
      <w:r>
        <w:rPr>
          <w:rFonts w:ascii="Times New Roman" w:hAnsi="Times New Roman" w:cs="Times New Roman"/>
          <w:sz w:val="24"/>
          <w:szCs w:val="24"/>
        </w:rPr>
        <w:t>t për Arsimi</w:t>
      </w:r>
      <w:r w:rsidRPr="00096FD6">
        <w:rPr>
          <w:rFonts w:ascii="Times New Roman" w:hAnsi="Times New Roman" w:cs="Times New Roman"/>
          <w:sz w:val="24"/>
          <w:szCs w:val="24"/>
        </w:rPr>
        <w:t>n e Lart</w:t>
      </w:r>
      <w:r>
        <w:rPr>
          <w:rFonts w:ascii="Times New Roman" w:hAnsi="Times New Roman" w:cs="Times New Roman"/>
          <w:sz w:val="24"/>
          <w:szCs w:val="24"/>
        </w:rPr>
        <w:t>ë Nr.04/L-037</w:t>
      </w:r>
      <w:r w:rsidRPr="00096FD6">
        <w:rPr>
          <w:rFonts w:ascii="Times New Roman" w:hAnsi="Times New Roman" w:cs="Times New Roman"/>
          <w:sz w:val="24"/>
          <w:szCs w:val="24"/>
        </w:rPr>
        <w:t>, Ligjit t</w:t>
      </w:r>
      <w:r>
        <w:rPr>
          <w:rFonts w:ascii="Times New Roman" w:hAnsi="Times New Roman" w:cs="Times New Roman"/>
          <w:sz w:val="24"/>
          <w:szCs w:val="24"/>
        </w:rPr>
        <w:t xml:space="preserve">ë Punës Nr . 03/L-212 , </w:t>
      </w:r>
      <w:r w:rsidRPr="00096FD6">
        <w:rPr>
          <w:rFonts w:ascii="Times New Roman" w:hAnsi="Times New Roman" w:cs="Times New Roman"/>
          <w:sz w:val="24"/>
          <w:szCs w:val="24"/>
        </w:rPr>
        <w:t>dh</w:t>
      </w:r>
      <w:r>
        <w:rPr>
          <w:rFonts w:ascii="Times New Roman" w:hAnsi="Times New Roman" w:cs="Times New Roman"/>
          <w:sz w:val="24"/>
          <w:szCs w:val="24"/>
        </w:rPr>
        <w:t>e Udhë</w:t>
      </w:r>
      <w:r w:rsidRPr="00096FD6">
        <w:rPr>
          <w:rFonts w:ascii="Times New Roman" w:hAnsi="Times New Roman" w:cs="Times New Roman"/>
          <w:sz w:val="24"/>
          <w:szCs w:val="24"/>
        </w:rPr>
        <w:t>zimit Administrativ t</w:t>
      </w:r>
      <w:r>
        <w:rPr>
          <w:rFonts w:ascii="Times New Roman" w:hAnsi="Times New Roman" w:cs="Times New Roman"/>
          <w:sz w:val="24"/>
          <w:szCs w:val="24"/>
        </w:rPr>
        <w:t>ë</w:t>
      </w:r>
      <w:r w:rsidR="00CB1154">
        <w:rPr>
          <w:rFonts w:ascii="Times New Roman" w:hAnsi="Times New Roman" w:cs="Times New Roman"/>
          <w:sz w:val="24"/>
          <w:szCs w:val="24"/>
        </w:rPr>
        <w:t xml:space="preserve"> MASH</w:t>
      </w:r>
      <w:r w:rsidRPr="00096FD6">
        <w:rPr>
          <w:rFonts w:ascii="Times New Roman" w:hAnsi="Times New Roman" w:cs="Times New Roman"/>
          <w:sz w:val="24"/>
          <w:szCs w:val="24"/>
        </w:rPr>
        <w:t>T Nr.01/2018 p</w:t>
      </w:r>
      <w:r>
        <w:rPr>
          <w:rFonts w:ascii="Times New Roman" w:hAnsi="Times New Roman" w:cs="Times New Roman"/>
          <w:sz w:val="24"/>
          <w:szCs w:val="24"/>
        </w:rPr>
        <w:t>ër</w:t>
      </w:r>
      <w:r w:rsidRPr="00096FD6">
        <w:rPr>
          <w:rFonts w:ascii="Times New Roman" w:hAnsi="Times New Roman" w:cs="Times New Roman"/>
          <w:sz w:val="24"/>
          <w:szCs w:val="24"/>
        </w:rPr>
        <w:t xml:space="preserve"> parime t</w:t>
      </w:r>
      <w:r>
        <w:rPr>
          <w:rFonts w:ascii="Times New Roman" w:hAnsi="Times New Roman" w:cs="Times New Roman"/>
          <w:sz w:val="24"/>
          <w:szCs w:val="24"/>
        </w:rPr>
        <w:t>ë</w:t>
      </w:r>
      <w:r w:rsidRPr="00096FD6">
        <w:rPr>
          <w:rFonts w:ascii="Times New Roman" w:hAnsi="Times New Roman" w:cs="Times New Roman"/>
          <w:sz w:val="24"/>
          <w:szCs w:val="24"/>
        </w:rPr>
        <w:t xml:space="preserve"> njohjes s</w:t>
      </w:r>
      <w:r>
        <w:rPr>
          <w:rFonts w:ascii="Times New Roman" w:hAnsi="Times New Roman" w:cs="Times New Roman"/>
          <w:sz w:val="24"/>
          <w:szCs w:val="24"/>
        </w:rPr>
        <w:t>ë</w:t>
      </w:r>
      <w:r w:rsidRPr="00096FD6">
        <w:rPr>
          <w:rFonts w:ascii="Times New Roman" w:hAnsi="Times New Roman" w:cs="Times New Roman"/>
          <w:sz w:val="24"/>
          <w:szCs w:val="24"/>
        </w:rPr>
        <w:t xml:space="preserve"> platformave dhe revistav</w:t>
      </w:r>
      <w:r>
        <w:rPr>
          <w:rFonts w:ascii="Times New Roman" w:hAnsi="Times New Roman" w:cs="Times New Roman"/>
          <w:sz w:val="24"/>
          <w:szCs w:val="24"/>
        </w:rPr>
        <w:t>e ndërkombë</w:t>
      </w:r>
      <w:r w:rsidRPr="00096FD6">
        <w:rPr>
          <w:rFonts w:ascii="Times New Roman" w:hAnsi="Times New Roman" w:cs="Times New Roman"/>
          <w:sz w:val="24"/>
          <w:szCs w:val="24"/>
        </w:rPr>
        <w:t>tare m</w:t>
      </w:r>
      <w:r>
        <w:rPr>
          <w:rFonts w:ascii="Times New Roman" w:hAnsi="Times New Roman" w:cs="Times New Roman"/>
          <w:sz w:val="24"/>
          <w:szCs w:val="24"/>
        </w:rPr>
        <w:t>e recension, Kolegji GLOBUS aplikon këtë rregullore me qëllim të avancimit dhe promovimit të personelit akademik.</w:t>
      </w:r>
    </w:p>
    <w:p w:rsidR="00606597" w:rsidRPr="00606597" w:rsidRDefault="00606597" w:rsidP="00606597">
      <w:pPr>
        <w:pStyle w:val="Heading2"/>
        <w:jc w:val="center"/>
        <w:rPr>
          <w:rFonts w:ascii="Times New Roman" w:hAnsi="Times New Roman" w:cs="Times New Roman"/>
          <w:b/>
          <w:sz w:val="28"/>
          <w:szCs w:val="28"/>
        </w:rPr>
      </w:pPr>
      <w:bookmarkStart w:id="2" w:name="_Toc59565009"/>
      <w:r w:rsidRPr="00606597">
        <w:rPr>
          <w:rFonts w:ascii="Times New Roman" w:hAnsi="Times New Roman" w:cs="Times New Roman"/>
          <w:b/>
          <w:sz w:val="28"/>
          <w:szCs w:val="28"/>
        </w:rPr>
        <w:t>Q</w:t>
      </w:r>
      <w:r>
        <w:rPr>
          <w:rFonts w:ascii="Times New Roman" w:hAnsi="Times New Roman" w:cs="Times New Roman"/>
          <w:b/>
          <w:sz w:val="28"/>
          <w:szCs w:val="28"/>
        </w:rPr>
        <w:t>ë</w:t>
      </w:r>
      <w:r w:rsidRPr="00606597">
        <w:rPr>
          <w:rFonts w:ascii="Times New Roman" w:hAnsi="Times New Roman" w:cs="Times New Roman"/>
          <w:b/>
          <w:sz w:val="28"/>
          <w:szCs w:val="28"/>
        </w:rPr>
        <w:t>llimi</w:t>
      </w:r>
      <w:bookmarkEnd w:id="2"/>
    </w:p>
    <w:p w:rsidR="00606597" w:rsidRDefault="00606597" w:rsidP="00606597">
      <w:pPr>
        <w:pStyle w:val="NoSpacing"/>
        <w:jc w:val="center"/>
        <w:rPr>
          <w:rFonts w:ascii="Times New Roman" w:hAnsi="Times New Roman" w:cs="Times New Roman"/>
          <w:b/>
        </w:rPr>
      </w:pPr>
      <w:r w:rsidRPr="004B5637">
        <w:rPr>
          <w:rFonts w:ascii="Times New Roman" w:hAnsi="Times New Roman" w:cs="Times New Roman"/>
          <w:b/>
        </w:rPr>
        <w:t xml:space="preserve">Neni </w:t>
      </w:r>
      <w:r>
        <w:rPr>
          <w:rFonts w:ascii="Times New Roman" w:hAnsi="Times New Roman" w:cs="Times New Roman"/>
          <w:b/>
        </w:rPr>
        <w:t>1</w:t>
      </w:r>
    </w:p>
    <w:p w:rsidR="00606597" w:rsidRPr="004B5637" w:rsidRDefault="00606597" w:rsidP="00606597">
      <w:pPr>
        <w:pStyle w:val="NoSpacing"/>
        <w:jc w:val="center"/>
        <w:rPr>
          <w:rFonts w:ascii="Times New Roman" w:hAnsi="Times New Roman" w:cs="Times New Roman"/>
          <w:b/>
        </w:rPr>
      </w:pPr>
    </w:p>
    <w:p w:rsidR="00606597" w:rsidRDefault="00606597" w:rsidP="00606597">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Kjo rregullore ka për qëllim përcaktimin e procedurave dhe kritereve për përzgjedhjen, avancimin dhe emërimin e personelit akademik në kuadër të Kolegjit GLOBUS për thirrjen: Profesor, Profesor asistent, Ligjerues dhe Asistent dhe</w:t>
      </w:r>
    </w:p>
    <w:p w:rsidR="00606597" w:rsidRPr="00606597" w:rsidRDefault="00606597" w:rsidP="00606597">
      <w:pPr>
        <w:pStyle w:val="ListParagraph"/>
        <w:ind w:left="360"/>
        <w:rPr>
          <w:rFonts w:ascii="Times New Roman" w:hAnsi="Times New Roman" w:cs="Times New Roman"/>
          <w:sz w:val="10"/>
          <w:szCs w:val="10"/>
        </w:rPr>
      </w:pPr>
    </w:p>
    <w:p w:rsidR="00606597" w:rsidRPr="00606597" w:rsidRDefault="00606597" w:rsidP="00606597">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Çështjet që nuk janë të rregulluara në mënyrë të detaizuar në kuadër të Statutit të Kolegjit GLOBUS lidhur me procedurat dhe kriteret për avancim, zgjedhje dhe emërim të personelit akademik, rregullohen me anë të kësaj rregullore.</w:t>
      </w:r>
    </w:p>
    <w:p w:rsidR="00606597" w:rsidRDefault="00606597" w:rsidP="0030563D">
      <w:pPr>
        <w:pStyle w:val="Heading2"/>
        <w:jc w:val="center"/>
        <w:rPr>
          <w:rFonts w:ascii="Times New Roman" w:hAnsi="Times New Roman" w:cs="Times New Roman"/>
          <w:b/>
        </w:rPr>
      </w:pPr>
    </w:p>
    <w:p w:rsidR="0030563D" w:rsidRPr="0030563D" w:rsidRDefault="0030563D" w:rsidP="0030563D">
      <w:pPr>
        <w:pStyle w:val="Heading2"/>
        <w:jc w:val="center"/>
        <w:rPr>
          <w:rFonts w:ascii="Times New Roman" w:hAnsi="Times New Roman" w:cs="Times New Roman"/>
          <w:b/>
        </w:rPr>
      </w:pPr>
      <w:bookmarkStart w:id="3" w:name="_Toc59565010"/>
      <w:r w:rsidRPr="0030563D">
        <w:rPr>
          <w:rFonts w:ascii="Times New Roman" w:hAnsi="Times New Roman" w:cs="Times New Roman"/>
          <w:b/>
        </w:rPr>
        <w:t>Titujt dhe Gradat e Personelit</w:t>
      </w:r>
      <w:bookmarkEnd w:id="3"/>
    </w:p>
    <w:p w:rsidR="006E6BEF" w:rsidRPr="004B5637" w:rsidRDefault="006E6BEF" w:rsidP="006E6BEF">
      <w:pPr>
        <w:pStyle w:val="NoSpacing"/>
        <w:jc w:val="center"/>
        <w:rPr>
          <w:rFonts w:ascii="Times New Roman" w:hAnsi="Times New Roman" w:cs="Times New Roman"/>
          <w:b/>
        </w:rPr>
      </w:pPr>
      <w:r w:rsidRPr="004B5637">
        <w:rPr>
          <w:rFonts w:ascii="Times New Roman" w:hAnsi="Times New Roman" w:cs="Times New Roman"/>
          <w:b/>
        </w:rPr>
        <w:t xml:space="preserve">Neni </w:t>
      </w:r>
      <w:r w:rsidR="00606597">
        <w:rPr>
          <w:rFonts w:ascii="Times New Roman" w:hAnsi="Times New Roman" w:cs="Times New Roman"/>
          <w:b/>
        </w:rPr>
        <w:t>2</w:t>
      </w:r>
    </w:p>
    <w:p w:rsidR="0030563D" w:rsidRPr="0030563D" w:rsidRDefault="0030563D" w:rsidP="0030563D">
      <w:pPr>
        <w:rPr>
          <w:rFonts w:ascii="Times New Roman" w:hAnsi="Times New Roman" w:cs="Times New Roman"/>
          <w:sz w:val="10"/>
          <w:szCs w:val="10"/>
        </w:rPr>
      </w:pPr>
    </w:p>
    <w:p w:rsidR="0030563D" w:rsidRPr="00793616" w:rsidRDefault="0030563D" w:rsidP="0030563D">
      <w:pPr>
        <w:pStyle w:val="ListParagraph"/>
        <w:numPr>
          <w:ilvl w:val="0"/>
          <w:numId w:val="22"/>
        </w:numPr>
        <w:ind w:left="360"/>
        <w:rPr>
          <w:rFonts w:ascii="Times New Roman" w:hAnsi="Times New Roman" w:cs="Times New Roman"/>
          <w:sz w:val="24"/>
          <w:szCs w:val="24"/>
        </w:rPr>
      </w:pPr>
      <w:r w:rsidRPr="00793616">
        <w:rPr>
          <w:rFonts w:ascii="Times New Roman" w:hAnsi="Times New Roman" w:cs="Times New Roman"/>
          <w:sz w:val="24"/>
          <w:szCs w:val="24"/>
        </w:rPr>
        <w:t xml:space="preserve">Titujt dhe gradat e personelit, kriteret e emërimeve dhe riemërimeve dhe çështje të tjera të lidhura me këto, specifikohen në statutin e çdo bartësi të arsimit të lartë. </w:t>
      </w:r>
    </w:p>
    <w:p w:rsidR="0030563D" w:rsidRPr="00793616" w:rsidRDefault="0030563D" w:rsidP="0030563D">
      <w:pPr>
        <w:pStyle w:val="ListParagraph"/>
        <w:ind w:left="360"/>
        <w:rPr>
          <w:rFonts w:ascii="Times New Roman" w:hAnsi="Times New Roman" w:cs="Times New Roman"/>
          <w:sz w:val="10"/>
          <w:szCs w:val="10"/>
        </w:rPr>
      </w:pPr>
    </w:p>
    <w:p w:rsidR="0030563D" w:rsidRPr="00793616" w:rsidRDefault="0030563D" w:rsidP="0030563D">
      <w:pPr>
        <w:pStyle w:val="ListParagraph"/>
        <w:numPr>
          <w:ilvl w:val="0"/>
          <w:numId w:val="22"/>
        </w:numPr>
        <w:ind w:left="360"/>
        <w:rPr>
          <w:rFonts w:ascii="Times New Roman" w:hAnsi="Times New Roman" w:cs="Times New Roman"/>
          <w:sz w:val="24"/>
          <w:szCs w:val="24"/>
        </w:rPr>
      </w:pPr>
      <w:r w:rsidRPr="00793616">
        <w:rPr>
          <w:rFonts w:ascii="Times New Roman" w:hAnsi="Times New Roman" w:cs="Times New Roman"/>
          <w:sz w:val="24"/>
          <w:szCs w:val="24"/>
        </w:rPr>
        <w:t xml:space="preserve">Ato duhet të jenë të hapura ndaj shqyrtimit nga AKA-ja dhe të jenë në pajtim me legjislacionin në fuqi për marrëdhënien e punës në Republikën e Kosovës. </w:t>
      </w:r>
    </w:p>
    <w:p w:rsidR="0030563D" w:rsidRPr="00793616" w:rsidRDefault="0030563D" w:rsidP="0030563D">
      <w:pPr>
        <w:pStyle w:val="ListParagraph"/>
        <w:ind w:left="360"/>
        <w:rPr>
          <w:rFonts w:ascii="Times New Roman" w:hAnsi="Times New Roman" w:cs="Times New Roman"/>
          <w:sz w:val="10"/>
          <w:szCs w:val="10"/>
        </w:rPr>
      </w:pPr>
    </w:p>
    <w:p w:rsidR="0030563D" w:rsidRPr="00793616" w:rsidRDefault="0030563D" w:rsidP="0030563D">
      <w:pPr>
        <w:pStyle w:val="ListParagraph"/>
        <w:numPr>
          <w:ilvl w:val="0"/>
          <w:numId w:val="22"/>
        </w:numPr>
        <w:ind w:left="360"/>
        <w:rPr>
          <w:rFonts w:ascii="Times New Roman" w:hAnsi="Times New Roman" w:cs="Times New Roman"/>
          <w:sz w:val="24"/>
          <w:szCs w:val="24"/>
        </w:rPr>
      </w:pPr>
      <w:r w:rsidRPr="00793616">
        <w:rPr>
          <w:rFonts w:ascii="Times New Roman" w:hAnsi="Times New Roman" w:cs="Times New Roman"/>
          <w:sz w:val="24"/>
          <w:szCs w:val="24"/>
        </w:rPr>
        <w:t>Universitetet dhe kolegjet universitare për stafin akademik mund të caktojnë titujt si në vijim:</w:t>
      </w:r>
    </w:p>
    <w:p w:rsidR="0030563D" w:rsidRPr="0030563D" w:rsidRDefault="0030563D" w:rsidP="0030563D">
      <w:pPr>
        <w:pStyle w:val="ListParagraph"/>
        <w:rPr>
          <w:rFonts w:ascii="Times New Roman" w:hAnsi="Times New Roman" w:cs="Times New Roman"/>
          <w:sz w:val="24"/>
          <w:szCs w:val="24"/>
        </w:rPr>
      </w:pPr>
    </w:p>
    <w:p w:rsidR="0030563D" w:rsidRPr="0030563D" w:rsidRDefault="00793616" w:rsidP="0030563D">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P</w:t>
      </w:r>
      <w:r w:rsidR="0030563D" w:rsidRPr="0030563D">
        <w:rPr>
          <w:rFonts w:ascii="Times New Roman" w:hAnsi="Times New Roman" w:cs="Times New Roman"/>
          <w:sz w:val="24"/>
          <w:szCs w:val="24"/>
        </w:rPr>
        <w:t>rofesor i rregullt;</w:t>
      </w:r>
    </w:p>
    <w:p w:rsidR="0030563D" w:rsidRPr="0030563D" w:rsidRDefault="00793616" w:rsidP="0030563D">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P</w:t>
      </w:r>
      <w:r w:rsidR="0030563D" w:rsidRPr="0030563D">
        <w:rPr>
          <w:rFonts w:ascii="Times New Roman" w:hAnsi="Times New Roman" w:cs="Times New Roman"/>
          <w:sz w:val="24"/>
          <w:szCs w:val="24"/>
        </w:rPr>
        <w:t>rofesor i asocuar;</w:t>
      </w:r>
    </w:p>
    <w:p w:rsidR="0030563D" w:rsidRPr="0030563D" w:rsidRDefault="00793616" w:rsidP="0030563D">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P</w:t>
      </w:r>
      <w:r w:rsidR="0030563D" w:rsidRPr="0030563D">
        <w:rPr>
          <w:rFonts w:ascii="Times New Roman" w:hAnsi="Times New Roman" w:cs="Times New Roman"/>
          <w:sz w:val="24"/>
          <w:szCs w:val="24"/>
        </w:rPr>
        <w:t>rofesor asistent; dhe</w:t>
      </w:r>
    </w:p>
    <w:p w:rsidR="0030563D" w:rsidRPr="0030563D" w:rsidRDefault="00793616" w:rsidP="0030563D">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A</w:t>
      </w:r>
      <w:r w:rsidR="0030563D" w:rsidRPr="0030563D">
        <w:rPr>
          <w:rFonts w:ascii="Times New Roman" w:hAnsi="Times New Roman" w:cs="Times New Roman"/>
          <w:sz w:val="24"/>
          <w:szCs w:val="24"/>
        </w:rPr>
        <w:t>sistent universiteti.</w:t>
      </w:r>
    </w:p>
    <w:p w:rsidR="0030563D" w:rsidRPr="0030563D" w:rsidRDefault="0030563D" w:rsidP="0030563D">
      <w:pPr>
        <w:pStyle w:val="ListParagraph"/>
        <w:ind w:left="360"/>
        <w:rPr>
          <w:rFonts w:ascii="Times New Roman" w:hAnsi="Times New Roman" w:cs="Times New Roman"/>
          <w:sz w:val="10"/>
          <w:szCs w:val="10"/>
        </w:rPr>
      </w:pPr>
    </w:p>
    <w:p w:rsidR="0030563D" w:rsidRDefault="0030563D" w:rsidP="0030563D">
      <w:pPr>
        <w:pStyle w:val="ListParagraph"/>
        <w:numPr>
          <w:ilvl w:val="0"/>
          <w:numId w:val="2"/>
        </w:numPr>
        <w:ind w:left="360"/>
        <w:rPr>
          <w:rFonts w:ascii="Times New Roman" w:hAnsi="Times New Roman" w:cs="Times New Roman"/>
          <w:sz w:val="24"/>
          <w:szCs w:val="24"/>
        </w:rPr>
      </w:pPr>
      <w:r w:rsidRPr="0030563D">
        <w:rPr>
          <w:rFonts w:ascii="Times New Roman" w:hAnsi="Times New Roman" w:cs="Times New Roman"/>
          <w:sz w:val="24"/>
          <w:szCs w:val="24"/>
        </w:rPr>
        <w:t>Kriteret për secilin titull do të përfshijnë të paktën një diplomë Master</w:t>
      </w:r>
      <w:r>
        <w:rPr>
          <w:rFonts w:ascii="Times New Roman" w:hAnsi="Times New Roman" w:cs="Times New Roman"/>
          <w:sz w:val="24"/>
          <w:szCs w:val="24"/>
        </w:rPr>
        <w:t xml:space="preserve"> dhe Doktoratës</w:t>
      </w:r>
      <w:r w:rsidRPr="0030563D">
        <w:rPr>
          <w:rFonts w:ascii="Times New Roman" w:hAnsi="Times New Roman" w:cs="Times New Roman"/>
          <w:sz w:val="24"/>
          <w:szCs w:val="24"/>
        </w:rPr>
        <w:t xml:space="preserve"> në fushën e lëndës së të emëruarit. Përveç kësaj, profesorët e rregullt, profesorët e asociuar dhe profesorët asistentë duhet të jenë në gjendje të dëshmojnë një sfond të suksesshëm të mësimdhënies, hulumtimit dhe të praktikës profesionale apo artistike, që do të vlerësohet nga </w:t>
      </w:r>
      <w:r w:rsidRPr="0030563D">
        <w:rPr>
          <w:rFonts w:ascii="Times New Roman" w:hAnsi="Times New Roman" w:cs="Times New Roman"/>
          <w:sz w:val="24"/>
          <w:szCs w:val="24"/>
        </w:rPr>
        <w:lastRenderedPageBreak/>
        <w:t>së paku tre recensues që kanë së paku një titull më të lartë se thirrja a</w:t>
      </w:r>
      <w:r>
        <w:rPr>
          <w:rFonts w:ascii="Times New Roman" w:hAnsi="Times New Roman" w:cs="Times New Roman"/>
          <w:sz w:val="24"/>
          <w:szCs w:val="24"/>
        </w:rPr>
        <w:t>ktuale e kandidatit për avancim; dhe</w:t>
      </w:r>
    </w:p>
    <w:p w:rsidR="0030563D" w:rsidRPr="0030563D" w:rsidRDefault="0030563D" w:rsidP="0030563D">
      <w:pPr>
        <w:pStyle w:val="ListParagraph"/>
        <w:ind w:left="360"/>
        <w:rPr>
          <w:rFonts w:ascii="Times New Roman" w:hAnsi="Times New Roman" w:cs="Times New Roman"/>
          <w:sz w:val="10"/>
          <w:szCs w:val="10"/>
        </w:rPr>
      </w:pPr>
    </w:p>
    <w:p w:rsidR="0030563D" w:rsidRPr="0030563D" w:rsidRDefault="0030563D" w:rsidP="0030563D">
      <w:pPr>
        <w:pStyle w:val="ListParagraph"/>
        <w:numPr>
          <w:ilvl w:val="0"/>
          <w:numId w:val="2"/>
        </w:numPr>
        <w:ind w:left="360"/>
        <w:rPr>
          <w:rFonts w:ascii="Times New Roman" w:hAnsi="Times New Roman" w:cs="Times New Roman"/>
          <w:sz w:val="24"/>
          <w:szCs w:val="24"/>
        </w:rPr>
      </w:pPr>
      <w:r w:rsidRPr="0030563D">
        <w:rPr>
          <w:rFonts w:ascii="Times New Roman" w:hAnsi="Times New Roman" w:cs="Times New Roman"/>
          <w:sz w:val="24"/>
          <w:szCs w:val="24"/>
        </w:rPr>
        <w:t>Profesorët e rregullt, profesorët e asociuar dhe profesorët asistentë duhet të kenë të përfunduara doktoratë dhe të kenë një sfond të suksesshëm të publikimit në revista me recension ndërkombëtar. Profesorët e rregulltë gjithashtu duhet të jenë në gjendje të demonstrojnë udhëheqje të suksesshme akademike përmes hartimit të kurrikulit, risive pedagogjike, hulumtimit dhe publikimit së paku për tetë (8) vjet.</w:t>
      </w:r>
    </w:p>
    <w:p w:rsidR="0030563D" w:rsidRDefault="0030563D" w:rsidP="009268E7">
      <w:pPr>
        <w:pStyle w:val="Heading2"/>
        <w:jc w:val="center"/>
      </w:pPr>
    </w:p>
    <w:p w:rsidR="000A0E41" w:rsidRPr="009268E7" w:rsidRDefault="00D30A09" w:rsidP="009268E7">
      <w:pPr>
        <w:pStyle w:val="Heading2"/>
        <w:jc w:val="center"/>
        <w:rPr>
          <w:rFonts w:ascii="Times New Roman" w:hAnsi="Times New Roman" w:cs="Times New Roman"/>
          <w:b/>
        </w:rPr>
      </w:pPr>
      <w:bookmarkStart w:id="4" w:name="_Toc59565011"/>
      <w:r>
        <w:rPr>
          <w:rFonts w:ascii="Times New Roman" w:hAnsi="Times New Roman" w:cs="Times New Roman"/>
          <w:b/>
        </w:rPr>
        <w:t>Bart</w:t>
      </w:r>
      <w:r w:rsidR="00606597">
        <w:rPr>
          <w:rFonts w:ascii="Times New Roman" w:hAnsi="Times New Roman" w:cs="Times New Roman"/>
          <w:b/>
        </w:rPr>
        <w:t>ë</w:t>
      </w:r>
      <w:r>
        <w:rPr>
          <w:rFonts w:ascii="Times New Roman" w:hAnsi="Times New Roman" w:cs="Times New Roman"/>
          <w:b/>
        </w:rPr>
        <w:t>sit Tjer</w:t>
      </w:r>
      <w:r w:rsidR="00606597">
        <w:rPr>
          <w:rFonts w:ascii="Times New Roman" w:hAnsi="Times New Roman" w:cs="Times New Roman"/>
          <w:b/>
        </w:rPr>
        <w:t>ë</w:t>
      </w:r>
      <w:bookmarkEnd w:id="4"/>
      <w:r>
        <w:rPr>
          <w:rFonts w:ascii="Times New Roman" w:hAnsi="Times New Roman" w:cs="Times New Roman"/>
          <w:b/>
        </w:rPr>
        <w:t xml:space="preserve">  </w:t>
      </w:r>
    </w:p>
    <w:p w:rsidR="00F1470A" w:rsidRPr="004B5637" w:rsidRDefault="00F1470A" w:rsidP="00F1470A">
      <w:pPr>
        <w:pStyle w:val="NoSpacing"/>
        <w:jc w:val="center"/>
        <w:rPr>
          <w:rFonts w:ascii="Times New Roman" w:hAnsi="Times New Roman" w:cs="Times New Roman"/>
          <w:b/>
        </w:rPr>
      </w:pPr>
      <w:r w:rsidRPr="004B5637">
        <w:rPr>
          <w:rFonts w:ascii="Times New Roman" w:hAnsi="Times New Roman" w:cs="Times New Roman"/>
          <w:b/>
        </w:rPr>
        <w:t xml:space="preserve">Neni </w:t>
      </w:r>
      <w:r w:rsidR="00606597">
        <w:rPr>
          <w:rFonts w:ascii="Times New Roman" w:hAnsi="Times New Roman" w:cs="Times New Roman"/>
          <w:b/>
        </w:rPr>
        <w:t>3</w:t>
      </w:r>
    </w:p>
    <w:p w:rsidR="009268E7" w:rsidRDefault="009268E7" w:rsidP="004B5637">
      <w:pPr>
        <w:pStyle w:val="NoSpacing"/>
        <w:spacing w:line="276" w:lineRule="auto"/>
        <w:rPr>
          <w:rFonts w:ascii="Times New Roman" w:hAnsi="Times New Roman" w:cs="Times New Roman"/>
          <w:sz w:val="24"/>
          <w:szCs w:val="24"/>
        </w:rPr>
      </w:pPr>
    </w:p>
    <w:p w:rsidR="00D30A09" w:rsidRDefault="00D30A09" w:rsidP="00D30A09">
      <w:pPr>
        <w:pStyle w:val="ListParagraph"/>
        <w:numPr>
          <w:ilvl w:val="0"/>
          <w:numId w:val="24"/>
        </w:numPr>
        <w:ind w:left="360"/>
        <w:rPr>
          <w:rFonts w:ascii="Times New Roman" w:hAnsi="Times New Roman" w:cs="Times New Roman"/>
          <w:sz w:val="24"/>
          <w:szCs w:val="24"/>
        </w:rPr>
      </w:pPr>
      <w:r w:rsidRPr="00D30A09">
        <w:rPr>
          <w:rFonts w:ascii="Times New Roman" w:hAnsi="Times New Roman" w:cs="Times New Roman"/>
          <w:sz w:val="24"/>
          <w:szCs w:val="24"/>
        </w:rPr>
        <w:t xml:space="preserve">Bartësit e tjerë për stafin e tyre mund të caktojnë gradat si në vijim: </w:t>
      </w:r>
    </w:p>
    <w:p w:rsidR="00D30A09" w:rsidRPr="00D30A09" w:rsidRDefault="00D30A09" w:rsidP="00D30A09">
      <w:pPr>
        <w:pStyle w:val="ListParagraph"/>
        <w:ind w:left="360"/>
        <w:rPr>
          <w:rFonts w:ascii="Times New Roman" w:hAnsi="Times New Roman" w:cs="Times New Roman"/>
          <w:sz w:val="10"/>
          <w:szCs w:val="10"/>
        </w:rPr>
      </w:pPr>
    </w:p>
    <w:p w:rsidR="00D30A09" w:rsidRDefault="00793616" w:rsidP="00A871DD">
      <w:pPr>
        <w:pStyle w:val="ListParagraph"/>
        <w:numPr>
          <w:ilvl w:val="1"/>
          <w:numId w:val="24"/>
        </w:numPr>
        <w:ind w:left="1080"/>
        <w:rPr>
          <w:rFonts w:ascii="Times New Roman" w:hAnsi="Times New Roman" w:cs="Times New Roman"/>
          <w:sz w:val="24"/>
          <w:szCs w:val="24"/>
        </w:rPr>
      </w:pPr>
      <w:r>
        <w:rPr>
          <w:rFonts w:ascii="Times New Roman" w:hAnsi="Times New Roman" w:cs="Times New Roman"/>
          <w:sz w:val="24"/>
          <w:szCs w:val="24"/>
        </w:rPr>
        <w:t>P</w:t>
      </w:r>
      <w:r w:rsidR="00D30A09" w:rsidRPr="000743E8">
        <w:rPr>
          <w:rFonts w:ascii="Times New Roman" w:hAnsi="Times New Roman" w:cs="Times New Roman"/>
          <w:sz w:val="24"/>
          <w:szCs w:val="24"/>
        </w:rPr>
        <w:t>rofesor;</w:t>
      </w:r>
    </w:p>
    <w:p w:rsidR="00D30A09" w:rsidRDefault="00793616" w:rsidP="00A871DD">
      <w:pPr>
        <w:pStyle w:val="ListParagraph"/>
        <w:numPr>
          <w:ilvl w:val="1"/>
          <w:numId w:val="24"/>
        </w:numPr>
        <w:ind w:left="1080"/>
        <w:rPr>
          <w:rFonts w:ascii="Times New Roman" w:hAnsi="Times New Roman" w:cs="Times New Roman"/>
          <w:sz w:val="24"/>
          <w:szCs w:val="24"/>
        </w:rPr>
      </w:pPr>
      <w:r>
        <w:rPr>
          <w:rFonts w:ascii="Times New Roman" w:hAnsi="Times New Roman" w:cs="Times New Roman"/>
          <w:sz w:val="24"/>
          <w:szCs w:val="24"/>
        </w:rPr>
        <w:t>P</w:t>
      </w:r>
      <w:r w:rsidR="00D30A09" w:rsidRPr="000743E8">
        <w:rPr>
          <w:rFonts w:ascii="Times New Roman" w:hAnsi="Times New Roman" w:cs="Times New Roman"/>
          <w:sz w:val="24"/>
          <w:szCs w:val="24"/>
        </w:rPr>
        <w:t>rofesor asistent;</w:t>
      </w:r>
    </w:p>
    <w:p w:rsidR="00D30A09" w:rsidRDefault="00793616" w:rsidP="00A871DD">
      <w:pPr>
        <w:pStyle w:val="ListParagraph"/>
        <w:numPr>
          <w:ilvl w:val="1"/>
          <w:numId w:val="24"/>
        </w:numPr>
        <w:ind w:left="1080"/>
        <w:rPr>
          <w:rFonts w:ascii="Times New Roman" w:hAnsi="Times New Roman" w:cs="Times New Roman"/>
          <w:sz w:val="24"/>
          <w:szCs w:val="24"/>
        </w:rPr>
      </w:pPr>
      <w:r>
        <w:rPr>
          <w:rFonts w:ascii="Times New Roman" w:hAnsi="Times New Roman" w:cs="Times New Roman"/>
          <w:sz w:val="24"/>
          <w:szCs w:val="24"/>
        </w:rPr>
        <w:t>L</w:t>
      </w:r>
      <w:r w:rsidR="00D30A09" w:rsidRPr="000743E8">
        <w:rPr>
          <w:rFonts w:ascii="Times New Roman" w:hAnsi="Times New Roman" w:cs="Times New Roman"/>
          <w:sz w:val="24"/>
          <w:szCs w:val="24"/>
        </w:rPr>
        <w:t>igjërues; dhe</w:t>
      </w:r>
    </w:p>
    <w:p w:rsidR="00D30A09" w:rsidRPr="000743E8" w:rsidRDefault="00793616" w:rsidP="00A871DD">
      <w:pPr>
        <w:pStyle w:val="ListParagraph"/>
        <w:numPr>
          <w:ilvl w:val="1"/>
          <w:numId w:val="24"/>
        </w:numPr>
        <w:ind w:left="1080"/>
        <w:rPr>
          <w:rFonts w:ascii="Times New Roman" w:hAnsi="Times New Roman" w:cs="Times New Roman"/>
          <w:sz w:val="24"/>
          <w:szCs w:val="24"/>
        </w:rPr>
      </w:pPr>
      <w:r>
        <w:rPr>
          <w:rFonts w:ascii="Times New Roman" w:hAnsi="Times New Roman" w:cs="Times New Roman"/>
          <w:sz w:val="24"/>
          <w:szCs w:val="24"/>
        </w:rPr>
        <w:t>A</w:t>
      </w:r>
      <w:r w:rsidR="00D30A09" w:rsidRPr="000743E8">
        <w:rPr>
          <w:rFonts w:ascii="Times New Roman" w:hAnsi="Times New Roman" w:cs="Times New Roman"/>
          <w:sz w:val="24"/>
          <w:szCs w:val="24"/>
        </w:rPr>
        <w:t xml:space="preserve">sistent. </w:t>
      </w:r>
    </w:p>
    <w:p w:rsidR="00D30A09" w:rsidRPr="00D30A09" w:rsidRDefault="00D30A09" w:rsidP="00D30A09">
      <w:pPr>
        <w:pStyle w:val="ListParagraph"/>
        <w:ind w:left="360"/>
        <w:rPr>
          <w:rFonts w:ascii="Times New Roman" w:hAnsi="Times New Roman" w:cs="Times New Roman"/>
          <w:sz w:val="10"/>
          <w:szCs w:val="10"/>
        </w:rPr>
      </w:pPr>
    </w:p>
    <w:p w:rsidR="00D30A09" w:rsidRDefault="00D30A09" w:rsidP="00D30A09">
      <w:pPr>
        <w:pStyle w:val="ListParagraph"/>
        <w:numPr>
          <w:ilvl w:val="0"/>
          <w:numId w:val="24"/>
        </w:numPr>
        <w:ind w:left="360"/>
        <w:rPr>
          <w:rFonts w:ascii="Times New Roman" w:hAnsi="Times New Roman" w:cs="Times New Roman"/>
          <w:sz w:val="24"/>
          <w:szCs w:val="24"/>
        </w:rPr>
      </w:pPr>
      <w:r w:rsidRPr="00D30A09">
        <w:rPr>
          <w:rFonts w:ascii="Times New Roman" w:hAnsi="Times New Roman" w:cs="Times New Roman"/>
          <w:sz w:val="24"/>
          <w:szCs w:val="24"/>
        </w:rPr>
        <w:t>Kriteret për të gjithë titujt, përveç atyre asistent dhe ligjërues, përfshijnë të paktën një diplomë Master ose ekuivalente në fushën e lëndës së të emëruarit. Përveç kësaj, profesor asistentët dhe profesorët, duhet të jenë në gjendje të dëshmojnë një sfond të suksesshme të mësimdhënies, hulumtimit dhe të praktikës profesionale apo artistike tjetër që do të vlerësohet nga së paku tre recensues që kanë së paku një titull më të lartë se thirrja a</w:t>
      </w:r>
      <w:r w:rsidR="00606597">
        <w:rPr>
          <w:rFonts w:ascii="Times New Roman" w:hAnsi="Times New Roman" w:cs="Times New Roman"/>
          <w:sz w:val="24"/>
          <w:szCs w:val="24"/>
        </w:rPr>
        <w:t>ktuale e kandidatit për avancim;</w:t>
      </w:r>
    </w:p>
    <w:p w:rsidR="00D30A09" w:rsidRPr="00D30A09" w:rsidRDefault="00D30A09" w:rsidP="00D30A09">
      <w:pPr>
        <w:pStyle w:val="ListParagraph"/>
        <w:ind w:left="360"/>
        <w:rPr>
          <w:rFonts w:ascii="Times New Roman" w:hAnsi="Times New Roman" w:cs="Times New Roman"/>
          <w:sz w:val="10"/>
          <w:szCs w:val="10"/>
        </w:rPr>
      </w:pPr>
    </w:p>
    <w:p w:rsidR="00D30A09" w:rsidRDefault="00D30A09" w:rsidP="00D30A09">
      <w:pPr>
        <w:pStyle w:val="ListParagraph"/>
        <w:numPr>
          <w:ilvl w:val="0"/>
          <w:numId w:val="24"/>
        </w:numPr>
        <w:ind w:left="360"/>
        <w:rPr>
          <w:rFonts w:ascii="Times New Roman" w:hAnsi="Times New Roman" w:cs="Times New Roman"/>
          <w:sz w:val="24"/>
          <w:szCs w:val="24"/>
        </w:rPr>
      </w:pPr>
      <w:r w:rsidRPr="00D30A09">
        <w:rPr>
          <w:rFonts w:ascii="Times New Roman" w:hAnsi="Times New Roman" w:cs="Times New Roman"/>
          <w:sz w:val="24"/>
          <w:szCs w:val="24"/>
        </w:rPr>
        <w:t>Profesorët asistentë dhe profesorët duhet të kenë të përfunduar doktoratë dhe të kenë një sfond të suksesshëm të publikimit në rev</w:t>
      </w:r>
      <w:r w:rsidR="00606597">
        <w:rPr>
          <w:rFonts w:ascii="Times New Roman" w:hAnsi="Times New Roman" w:cs="Times New Roman"/>
          <w:sz w:val="24"/>
          <w:szCs w:val="24"/>
        </w:rPr>
        <w:t>ista me recension ndërkombëtar;</w:t>
      </w:r>
    </w:p>
    <w:p w:rsidR="00D30A09" w:rsidRPr="00D30A09" w:rsidRDefault="00D30A09" w:rsidP="00D30A09">
      <w:pPr>
        <w:pStyle w:val="ListParagraph"/>
        <w:ind w:left="360"/>
        <w:rPr>
          <w:rFonts w:ascii="Times New Roman" w:hAnsi="Times New Roman" w:cs="Times New Roman"/>
          <w:sz w:val="10"/>
          <w:szCs w:val="10"/>
        </w:rPr>
      </w:pPr>
    </w:p>
    <w:p w:rsidR="00D30A09" w:rsidRDefault="00D30A09" w:rsidP="00D30A09">
      <w:pPr>
        <w:pStyle w:val="ListParagraph"/>
        <w:numPr>
          <w:ilvl w:val="0"/>
          <w:numId w:val="24"/>
        </w:numPr>
        <w:ind w:left="360"/>
        <w:rPr>
          <w:rFonts w:ascii="Times New Roman" w:hAnsi="Times New Roman" w:cs="Times New Roman"/>
          <w:sz w:val="24"/>
          <w:szCs w:val="24"/>
        </w:rPr>
      </w:pPr>
      <w:r w:rsidRPr="00D30A09">
        <w:rPr>
          <w:rFonts w:ascii="Times New Roman" w:hAnsi="Times New Roman" w:cs="Times New Roman"/>
          <w:sz w:val="24"/>
          <w:szCs w:val="24"/>
        </w:rPr>
        <w:t>Në qoftë se një person që mban një titull nga një universitet i akredituar ose nga një kolegj universitar i bashkëngjitet stafit të një bartësi që nuk është universitet apo, kolegj universitar ai mund të vazhdojë të mbajë titullin e dhënë më parë. Në qoftë se një person që mban një titull nga një kolegj universitar ose kolegj i akredituar i bashkohet stafit të universitetit, prej tij do kërkohet për të aplikuar për marrjen</w:t>
      </w:r>
      <w:r w:rsidR="00606597">
        <w:rPr>
          <w:rFonts w:ascii="Times New Roman" w:hAnsi="Times New Roman" w:cs="Times New Roman"/>
          <w:sz w:val="24"/>
          <w:szCs w:val="24"/>
        </w:rPr>
        <w:t xml:space="preserve"> e një titulli nga universiteti;</w:t>
      </w:r>
      <w:r w:rsidRPr="00D30A09">
        <w:rPr>
          <w:rFonts w:ascii="Times New Roman" w:hAnsi="Times New Roman" w:cs="Times New Roman"/>
          <w:sz w:val="24"/>
          <w:szCs w:val="24"/>
        </w:rPr>
        <w:t xml:space="preserve"> </w:t>
      </w:r>
    </w:p>
    <w:p w:rsidR="00D30A09" w:rsidRPr="00D30A09" w:rsidRDefault="00D30A09" w:rsidP="00D30A09">
      <w:pPr>
        <w:pStyle w:val="ListParagraph"/>
        <w:ind w:left="360"/>
        <w:rPr>
          <w:rFonts w:ascii="Times New Roman" w:hAnsi="Times New Roman" w:cs="Times New Roman"/>
          <w:sz w:val="10"/>
          <w:szCs w:val="10"/>
        </w:rPr>
      </w:pPr>
    </w:p>
    <w:p w:rsidR="00D30A09" w:rsidRDefault="00D30A09" w:rsidP="00D30A09">
      <w:pPr>
        <w:pStyle w:val="ListParagraph"/>
        <w:numPr>
          <w:ilvl w:val="0"/>
          <w:numId w:val="24"/>
        </w:numPr>
        <w:ind w:left="360"/>
        <w:rPr>
          <w:rFonts w:ascii="Times New Roman" w:hAnsi="Times New Roman" w:cs="Times New Roman"/>
          <w:sz w:val="24"/>
          <w:szCs w:val="24"/>
        </w:rPr>
      </w:pPr>
      <w:r w:rsidRPr="00D30A09">
        <w:rPr>
          <w:rFonts w:ascii="Times New Roman" w:hAnsi="Times New Roman" w:cs="Times New Roman"/>
          <w:sz w:val="24"/>
          <w:szCs w:val="24"/>
        </w:rPr>
        <w:t>Profesori i rregullt i pensionuar nga një post me orar të plotë, mund të caktohet si Profesor Emeritus dhe mund të thirret për të mbështetur institucionin, në të cilin ai mban këtë titull, në cilëndo mënyrë që konsider</w:t>
      </w:r>
      <w:r w:rsidR="00606597">
        <w:rPr>
          <w:rFonts w:ascii="Times New Roman" w:hAnsi="Times New Roman" w:cs="Times New Roman"/>
          <w:sz w:val="24"/>
          <w:szCs w:val="24"/>
        </w:rPr>
        <w:t>ohet e përshtatshme nga rektori;</w:t>
      </w:r>
      <w:r w:rsidRPr="00D30A09">
        <w:rPr>
          <w:rFonts w:ascii="Times New Roman" w:hAnsi="Times New Roman" w:cs="Times New Roman"/>
          <w:sz w:val="24"/>
          <w:szCs w:val="24"/>
        </w:rPr>
        <w:t xml:space="preserve"> </w:t>
      </w:r>
    </w:p>
    <w:p w:rsidR="00D30A09" w:rsidRPr="00D30A09" w:rsidRDefault="00D30A09" w:rsidP="00D30A09">
      <w:pPr>
        <w:pStyle w:val="ListParagraph"/>
        <w:ind w:left="360"/>
        <w:rPr>
          <w:rFonts w:ascii="Times New Roman" w:hAnsi="Times New Roman" w:cs="Times New Roman"/>
          <w:sz w:val="10"/>
          <w:szCs w:val="10"/>
        </w:rPr>
      </w:pPr>
    </w:p>
    <w:p w:rsidR="00D30A09" w:rsidRDefault="00D30A09" w:rsidP="00D30A09">
      <w:pPr>
        <w:pStyle w:val="ListParagraph"/>
        <w:numPr>
          <w:ilvl w:val="0"/>
          <w:numId w:val="24"/>
        </w:numPr>
        <w:ind w:left="360"/>
        <w:rPr>
          <w:rFonts w:ascii="Times New Roman" w:hAnsi="Times New Roman" w:cs="Times New Roman"/>
          <w:sz w:val="24"/>
          <w:szCs w:val="24"/>
        </w:rPr>
      </w:pPr>
      <w:r w:rsidRPr="00D30A09">
        <w:rPr>
          <w:rFonts w:ascii="Times New Roman" w:hAnsi="Times New Roman" w:cs="Times New Roman"/>
          <w:sz w:val="24"/>
          <w:szCs w:val="24"/>
        </w:rPr>
        <w:t xml:space="preserve">Kriteret për secilin nga titujt nuk duhet të dekurajojnë aplikimet nga jashtë institucionit. </w:t>
      </w:r>
    </w:p>
    <w:p w:rsidR="00D30A09" w:rsidRPr="00D30A09" w:rsidRDefault="00D30A09" w:rsidP="00D30A09">
      <w:pPr>
        <w:pStyle w:val="ListParagraph"/>
        <w:ind w:left="360"/>
        <w:rPr>
          <w:rFonts w:ascii="Times New Roman" w:hAnsi="Times New Roman" w:cs="Times New Roman"/>
          <w:sz w:val="10"/>
          <w:szCs w:val="10"/>
        </w:rPr>
      </w:pPr>
    </w:p>
    <w:p w:rsidR="00D30A09" w:rsidRDefault="00D30A09" w:rsidP="00D30A09">
      <w:pPr>
        <w:pStyle w:val="ListParagraph"/>
        <w:numPr>
          <w:ilvl w:val="0"/>
          <w:numId w:val="24"/>
        </w:numPr>
        <w:ind w:left="360"/>
        <w:rPr>
          <w:rFonts w:ascii="Times New Roman" w:hAnsi="Times New Roman" w:cs="Times New Roman"/>
          <w:sz w:val="24"/>
          <w:szCs w:val="24"/>
        </w:rPr>
      </w:pPr>
      <w:r w:rsidRPr="00D30A09">
        <w:rPr>
          <w:rFonts w:ascii="Times New Roman" w:hAnsi="Times New Roman" w:cs="Times New Roman"/>
          <w:sz w:val="24"/>
          <w:szCs w:val="24"/>
        </w:rPr>
        <w:t>Përjashtim nga kriteret e caktuara në paragrafët 3. dhe 4. bëjnë titujt</w:t>
      </w:r>
      <w:r w:rsidR="00606597">
        <w:rPr>
          <w:rFonts w:ascii="Times New Roman" w:hAnsi="Times New Roman" w:cs="Times New Roman"/>
          <w:sz w:val="24"/>
          <w:szCs w:val="24"/>
        </w:rPr>
        <w:t xml:space="preserve"> që jepen në fushën specifike që</w:t>
      </w:r>
      <w:r w:rsidRPr="00D30A09">
        <w:rPr>
          <w:rFonts w:ascii="Times New Roman" w:hAnsi="Times New Roman" w:cs="Times New Roman"/>
          <w:sz w:val="24"/>
          <w:szCs w:val="24"/>
        </w:rPr>
        <w:t xml:space="preserve"> përcaktohen në Statutin e </w:t>
      </w:r>
      <w:r w:rsidR="00606597">
        <w:rPr>
          <w:rFonts w:ascii="Times New Roman" w:hAnsi="Times New Roman" w:cs="Times New Roman"/>
          <w:sz w:val="24"/>
          <w:szCs w:val="24"/>
        </w:rPr>
        <w:t>Kolegjit GLOBUS</w:t>
      </w:r>
      <w:r w:rsidRPr="00D30A09">
        <w:rPr>
          <w:rFonts w:ascii="Times New Roman" w:hAnsi="Times New Roman" w:cs="Times New Roman"/>
          <w:sz w:val="24"/>
          <w:szCs w:val="24"/>
        </w:rPr>
        <w:t xml:space="preserve">. </w:t>
      </w:r>
    </w:p>
    <w:p w:rsidR="00D30A09" w:rsidRPr="00D30A09" w:rsidRDefault="00D30A09" w:rsidP="00D30A09">
      <w:pPr>
        <w:pStyle w:val="ListParagraph"/>
        <w:ind w:left="360"/>
        <w:rPr>
          <w:rFonts w:ascii="Times New Roman" w:hAnsi="Times New Roman" w:cs="Times New Roman"/>
          <w:sz w:val="10"/>
          <w:szCs w:val="10"/>
        </w:rPr>
      </w:pPr>
    </w:p>
    <w:p w:rsidR="009D1F30" w:rsidRDefault="00D30A09" w:rsidP="00D30A09">
      <w:pPr>
        <w:pStyle w:val="ListParagraph"/>
        <w:numPr>
          <w:ilvl w:val="0"/>
          <w:numId w:val="24"/>
        </w:numPr>
        <w:ind w:left="360"/>
        <w:rPr>
          <w:rFonts w:ascii="Times New Roman" w:hAnsi="Times New Roman" w:cs="Times New Roman"/>
          <w:sz w:val="24"/>
          <w:szCs w:val="24"/>
        </w:rPr>
      </w:pPr>
      <w:r w:rsidRPr="00D30A09">
        <w:rPr>
          <w:rFonts w:ascii="Times New Roman" w:hAnsi="Times New Roman" w:cs="Times New Roman"/>
          <w:sz w:val="24"/>
          <w:szCs w:val="24"/>
        </w:rPr>
        <w:t xml:space="preserve">Çdo bartës i arsimit të lartë mund të emërojë stafin e posaçëm për mësimdhënie, poste administrative ose teknike, kërkime. Bartësi në statutin e tij do të specifikojë titujt e personelit </w:t>
      </w:r>
      <w:r w:rsidRPr="00D30A09">
        <w:rPr>
          <w:rFonts w:ascii="Times New Roman" w:hAnsi="Times New Roman" w:cs="Times New Roman"/>
          <w:sz w:val="24"/>
          <w:szCs w:val="24"/>
        </w:rPr>
        <w:lastRenderedPageBreak/>
        <w:t>të posaçëm kërkimor, mësimor, të personelit të lartë administrativ dhe të atij teknik, së bashku me kriteret për zhvillimin profesional, promovimin dhe avancimin brenda këtyre fushave të punës.</w:t>
      </w:r>
    </w:p>
    <w:p w:rsidR="00606597" w:rsidRPr="00606597" w:rsidRDefault="00606597" w:rsidP="00606597">
      <w:pPr>
        <w:pStyle w:val="ListParagraph"/>
        <w:rPr>
          <w:rFonts w:ascii="Times New Roman" w:hAnsi="Times New Roman" w:cs="Times New Roman"/>
          <w:sz w:val="24"/>
          <w:szCs w:val="24"/>
        </w:rPr>
      </w:pPr>
    </w:p>
    <w:p w:rsidR="00606597" w:rsidRPr="00D30A09" w:rsidRDefault="00606597" w:rsidP="00606597">
      <w:pPr>
        <w:pStyle w:val="ListParagraph"/>
        <w:ind w:left="360"/>
        <w:rPr>
          <w:rFonts w:ascii="Times New Roman" w:hAnsi="Times New Roman" w:cs="Times New Roman"/>
          <w:sz w:val="24"/>
          <w:szCs w:val="24"/>
        </w:rPr>
      </w:pPr>
    </w:p>
    <w:p w:rsidR="000A0E41" w:rsidRPr="009268E7" w:rsidRDefault="00606597" w:rsidP="009268E7">
      <w:pPr>
        <w:pStyle w:val="Heading2"/>
        <w:jc w:val="center"/>
        <w:rPr>
          <w:rFonts w:ascii="Times New Roman" w:hAnsi="Times New Roman" w:cs="Times New Roman"/>
          <w:b/>
        </w:rPr>
      </w:pPr>
      <w:bookmarkStart w:id="5" w:name="_Toc59565012"/>
      <w:r>
        <w:rPr>
          <w:rFonts w:ascii="Times New Roman" w:hAnsi="Times New Roman" w:cs="Times New Roman"/>
          <w:b/>
        </w:rPr>
        <w:t>Kriteret p</w:t>
      </w:r>
      <w:r w:rsidR="0049253B">
        <w:rPr>
          <w:rFonts w:ascii="Times New Roman" w:hAnsi="Times New Roman" w:cs="Times New Roman"/>
          <w:b/>
        </w:rPr>
        <w:t>ë</w:t>
      </w:r>
      <w:r>
        <w:rPr>
          <w:rFonts w:ascii="Times New Roman" w:hAnsi="Times New Roman" w:cs="Times New Roman"/>
          <w:b/>
        </w:rPr>
        <w:t>r Em</w:t>
      </w:r>
      <w:r w:rsidR="0049253B">
        <w:rPr>
          <w:rFonts w:ascii="Times New Roman" w:hAnsi="Times New Roman" w:cs="Times New Roman"/>
          <w:b/>
        </w:rPr>
        <w:t>ë</w:t>
      </w:r>
      <w:r>
        <w:rPr>
          <w:rFonts w:ascii="Times New Roman" w:hAnsi="Times New Roman" w:cs="Times New Roman"/>
          <w:b/>
        </w:rPr>
        <w:t>rim n</w:t>
      </w:r>
      <w:r w:rsidR="0049253B">
        <w:rPr>
          <w:rFonts w:ascii="Times New Roman" w:hAnsi="Times New Roman" w:cs="Times New Roman"/>
          <w:b/>
        </w:rPr>
        <w:t>ë</w:t>
      </w:r>
      <w:r>
        <w:rPr>
          <w:rFonts w:ascii="Times New Roman" w:hAnsi="Times New Roman" w:cs="Times New Roman"/>
          <w:b/>
        </w:rPr>
        <w:t xml:space="preserve"> Thirrje Akademike</w:t>
      </w:r>
      <w:bookmarkEnd w:id="5"/>
    </w:p>
    <w:p w:rsidR="00F001B1" w:rsidRPr="004B5637" w:rsidRDefault="00F001B1" w:rsidP="00F001B1">
      <w:pPr>
        <w:pStyle w:val="NoSpacing"/>
        <w:jc w:val="center"/>
        <w:rPr>
          <w:rFonts w:ascii="Times New Roman" w:hAnsi="Times New Roman" w:cs="Times New Roman"/>
          <w:b/>
        </w:rPr>
      </w:pPr>
      <w:r w:rsidRPr="004B5637">
        <w:rPr>
          <w:rFonts w:ascii="Times New Roman" w:hAnsi="Times New Roman" w:cs="Times New Roman"/>
          <w:b/>
        </w:rPr>
        <w:t xml:space="preserve">Neni </w:t>
      </w:r>
      <w:r w:rsidR="00606597">
        <w:rPr>
          <w:rFonts w:ascii="Times New Roman" w:hAnsi="Times New Roman" w:cs="Times New Roman"/>
          <w:b/>
        </w:rPr>
        <w:t>4</w:t>
      </w:r>
    </w:p>
    <w:p w:rsidR="009268E7" w:rsidRPr="004B5637" w:rsidRDefault="009268E7" w:rsidP="000A0E41">
      <w:pPr>
        <w:pStyle w:val="Default"/>
        <w:rPr>
          <w:lang w:val="sq-AL"/>
        </w:rPr>
      </w:pPr>
    </w:p>
    <w:p w:rsidR="009268E7" w:rsidRDefault="00606597" w:rsidP="009268E7">
      <w:pPr>
        <w:pStyle w:val="Default"/>
        <w:rPr>
          <w:lang w:val="sq-AL"/>
        </w:rPr>
      </w:pPr>
      <w:r>
        <w:rPr>
          <w:lang w:val="sq-AL"/>
        </w:rPr>
        <w:t>Procedurat vler</w:t>
      </w:r>
      <w:r w:rsidR="0049253B">
        <w:rPr>
          <w:lang w:val="sq-AL"/>
        </w:rPr>
        <w:t>ë</w:t>
      </w:r>
      <w:r>
        <w:rPr>
          <w:lang w:val="sq-AL"/>
        </w:rPr>
        <w:t>suese p</w:t>
      </w:r>
      <w:r w:rsidR="0049253B">
        <w:rPr>
          <w:lang w:val="sq-AL"/>
        </w:rPr>
        <w:t>ë</w:t>
      </w:r>
      <w:r>
        <w:rPr>
          <w:lang w:val="sq-AL"/>
        </w:rPr>
        <w:t>r zgjedhje, em</w:t>
      </w:r>
      <w:r w:rsidR="0049253B">
        <w:rPr>
          <w:lang w:val="sq-AL"/>
        </w:rPr>
        <w:t>ë</w:t>
      </w:r>
      <w:r>
        <w:rPr>
          <w:lang w:val="sq-AL"/>
        </w:rPr>
        <w:t>rim dhe avancim t</w:t>
      </w:r>
      <w:r w:rsidR="0049253B">
        <w:rPr>
          <w:lang w:val="sq-AL"/>
        </w:rPr>
        <w:t>ë</w:t>
      </w:r>
      <w:r>
        <w:rPr>
          <w:lang w:val="sq-AL"/>
        </w:rPr>
        <w:t xml:space="preserve"> personelit akademik mb</w:t>
      </w:r>
      <w:r w:rsidR="0049253B">
        <w:rPr>
          <w:lang w:val="sq-AL"/>
        </w:rPr>
        <w:t>ë</w:t>
      </w:r>
      <w:r>
        <w:rPr>
          <w:lang w:val="sq-AL"/>
        </w:rPr>
        <w:t>shtetet n</w:t>
      </w:r>
      <w:r w:rsidR="0049253B">
        <w:rPr>
          <w:lang w:val="sq-AL"/>
        </w:rPr>
        <w:t>ë</w:t>
      </w:r>
      <w:r>
        <w:rPr>
          <w:lang w:val="sq-AL"/>
        </w:rPr>
        <w:t xml:space="preserve"> kriteret q</w:t>
      </w:r>
      <w:r w:rsidR="0049253B">
        <w:rPr>
          <w:lang w:val="sq-AL"/>
        </w:rPr>
        <w:t>ë</w:t>
      </w:r>
      <w:r>
        <w:rPr>
          <w:lang w:val="sq-AL"/>
        </w:rPr>
        <w:t xml:space="preserve"> dalin nga aktivitete si n</w:t>
      </w:r>
      <w:r w:rsidR="0049253B">
        <w:rPr>
          <w:lang w:val="sq-AL"/>
        </w:rPr>
        <w:t>ë</w:t>
      </w:r>
      <w:r>
        <w:rPr>
          <w:lang w:val="sq-AL"/>
        </w:rPr>
        <w:t xml:space="preserve"> vijim</w:t>
      </w:r>
      <w:r w:rsidR="009268E7">
        <w:rPr>
          <w:lang w:val="sq-AL"/>
        </w:rPr>
        <w:t>:</w:t>
      </w:r>
    </w:p>
    <w:p w:rsidR="009268E7" w:rsidRDefault="009268E7" w:rsidP="009268E7">
      <w:pPr>
        <w:pStyle w:val="Default"/>
        <w:rPr>
          <w:lang w:val="sq-AL"/>
        </w:rPr>
      </w:pPr>
    </w:p>
    <w:p w:rsidR="009268E7" w:rsidRDefault="00606597" w:rsidP="00C24ED7">
      <w:pPr>
        <w:pStyle w:val="Default"/>
        <w:numPr>
          <w:ilvl w:val="0"/>
          <w:numId w:val="15"/>
        </w:numPr>
        <w:spacing w:line="276" w:lineRule="auto"/>
        <w:jc w:val="both"/>
        <w:rPr>
          <w:lang w:val="sq-AL"/>
        </w:rPr>
      </w:pPr>
      <w:r>
        <w:rPr>
          <w:lang w:val="sq-AL"/>
        </w:rPr>
        <w:t>Gradat t</w:t>
      </w:r>
      <w:r w:rsidR="0049253B">
        <w:rPr>
          <w:lang w:val="sq-AL"/>
        </w:rPr>
        <w:t>ë</w:t>
      </w:r>
      <w:r>
        <w:rPr>
          <w:lang w:val="sq-AL"/>
        </w:rPr>
        <w:t xml:space="preserve"> fituara n</w:t>
      </w:r>
      <w:r w:rsidR="0049253B">
        <w:rPr>
          <w:lang w:val="sq-AL"/>
        </w:rPr>
        <w:t>ë</w:t>
      </w:r>
      <w:r>
        <w:rPr>
          <w:lang w:val="sq-AL"/>
        </w:rPr>
        <w:t xml:space="preserve"> baz</w:t>
      </w:r>
      <w:r w:rsidR="0049253B">
        <w:rPr>
          <w:lang w:val="sq-AL"/>
        </w:rPr>
        <w:t>ë</w:t>
      </w:r>
      <w:r>
        <w:rPr>
          <w:lang w:val="sq-AL"/>
        </w:rPr>
        <w:t xml:space="preserve"> t</w:t>
      </w:r>
      <w:r w:rsidR="0049253B">
        <w:rPr>
          <w:lang w:val="sq-AL"/>
        </w:rPr>
        <w:t>ë</w:t>
      </w:r>
      <w:r>
        <w:rPr>
          <w:lang w:val="sq-AL"/>
        </w:rPr>
        <w:t xml:space="preserve"> fush</w:t>
      </w:r>
      <w:r w:rsidR="0049253B">
        <w:rPr>
          <w:lang w:val="sq-AL"/>
        </w:rPr>
        <w:t>ë</w:t>
      </w:r>
      <w:r>
        <w:rPr>
          <w:lang w:val="sq-AL"/>
        </w:rPr>
        <w:t>s s</w:t>
      </w:r>
      <w:r w:rsidR="0049253B">
        <w:rPr>
          <w:lang w:val="sq-AL"/>
        </w:rPr>
        <w:t>ë</w:t>
      </w:r>
      <w:r>
        <w:rPr>
          <w:lang w:val="sq-AL"/>
        </w:rPr>
        <w:t xml:space="preserve"> k</w:t>
      </w:r>
      <w:r w:rsidR="0049253B">
        <w:rPr>
          <w:lang w:val="sq-AL"/>
        </w:rPr>
        <w:t>ë</w:t>
      </w:r>
      <w:r>
        <w:rPr>
          <w:lang w:val="sq-AL"/>
        </w:rPr>
        <w:t>rkuar – specializuar, n</w:t>
      </w:r>
      <w:r w:rsidR="0049253B">
        <w:rPr>
          <w:lang w:val="sq-AL"/>
        </w:rPr>
        <w:t>ë</w:t>
      </w:r>
      <w:r>
        <w:rPr>
          <w:lang w:val="sq-AL"/>
        </w:rPr>
        <w:t xml:space="preserve"> var</w:t>
      </w:r>
      <w:r w:rsidR="0049253B">
        <w:rPr>
          <w:lang w:val="sq-AL"/>
        </w:rPr>
        <w:t>ë</w:t>
      </w:r>
      <w:r>
        <w:rPr>
          <w:lang w:val="sq-AL"/>
        </w:rPr>
        <w:t>si me thirrjen akademike t</w:t>
      </w:r>
      <w:r w:rsidR="0049253B">
        <w:rPr>
          <w:lang w:val="sq-AL"/>
        </w:rPr>
        <w:t>ë</w:t>
      </w:r>
      <w:r>
        <w:rPr>
          <w:lang w:val="sq-AL"/>
        </w:rPr>
        <w:t xml:space="preserve"> p</w:t>
      </w:r>
      <w:r w:rsidR="0049253B">
        <w:rPr>
          <w:lang w:val="sq-AL"/>
        </w:rPr>
        <w:t>ë</w:t>
      </w:r>
      <w:r>
        <w:rPr>
          <w:lang w:val="sq-AL"/>
        </w:rPr>
        <w:t>rcaktuar n</w:t>
      </w:r>
      <w:r w:rsidR="0049253B">
        <w:rPr>
          <w:lang w:val="sq-AL"/>
        </w:rPr>
        <w:t>ë</w:t>
      </w:r>
      <w:r>
        <w:rPr>
          <w:lang w:val="sq-AL"/>
        </w:rPr>
        <w:t xml:space="preserve"> </w:t>
      </w:r>
      <w:r w:rsidR="000743E8">
        <w:rPr>
          <w:lang w:val="sq-AL"/>
        </w:rPr>
        <w:t>nenin 3, pika 1.1 deri te 1.4</w:t>
      </w:r>
      <w:r w:rsidR="00C24ED7">
        <w:rPr>
          <w:lang w:val="sq-AL"/>
        </w:rPr>
        <w:t>;</w:t>
      </w:r>
      <w:r w:rsidR="0049253B">
        <w:rPr>
          <w:lang w:val="sq-AL"/>
        </w:rPr>
        <w:t xml:space="preserve"> dhe</w:t>
      </w:r>
    </w:p>
    <w:p w:rsidR="00782249" w:rsidRPr="00782249" w:rsidRDefault="00782249" w:rsidP="00782249">
      <w:pPr>
        <w:pStyle w:val="Default"/>
        <w:spacing w:line="276" w:lineRule="auto"/>
        <w:ind w:left="720"/>
        <w:jc w:val="both"/>
        <w:rPr>
          <w:sz w:val="10"/>
          <w:szCs w:val="10"/>
          <w:lang w:val="sq-AL"/>
        </w:rPr>
      </w:pPr>
    </w:p>
    <w:p w:rsidR="00C24ED7" w:rsidRDefault="000743E8" w:rsidP="00C24ED7">
      <w:pPr>
        <w:pStyle w:val="Default"/>
        <w:numPr>
          <w:ilvl w:val="0"/>
          <w:numId w:val="15"/>
        </w:numPr>
        <w:spacing w:line="276" w:lineRule="auto"/>
        <w:jc w:val="both"/>
        <w:rPr>
          <w:lang w:val="sq-AL"/>
        </w:rPr>
      </w:pPr>
      <w:r>
        <w:rPr>
          <w:lang w:val="sq-AL"/>
        </w:rPr>
        <w:t>Aktiviteti hulumtues shkencor  dhe profesional</w:t>
      </w:r>
      <w:r w:rsidR="00782249">
        <w:rPr>
          <w:lang w:val="sq-AL"/>
        </w:rPr>
        <w:t>;</w:t>
      </w:r>
    </w:p>
    <w:p w:rsidR="00782249" w:rsidRPr="00782249" w:rsidRDefault="00782249" w:rsidP="00782249">
      <w:pPr>
        <w:pStyle w:val="Default"/>
        <w:spacing w:line="276" w:lineRule="auto"/>
        <w:ind w:left="720"/>
        <w:jc w:val="both"/>
        <w:rPr>
          <w:sz w:val="10"/>
          <w:szCs w:val="10"/>
          <w:lang w:val="sq-AL"/>
        </w:rPr>
      </w:pPr>
    </w:p>
    <w:p w:rsidR="001D7503" w:rsidRDefault="001D7503" w:rsidP="001D7503">
      <w:pPr>
        <w:pStyle w:val="ListParagraph"/>
        <w:rPr>
          <w:b/>
        </w:rPr>
      </w:pPr>
    </w:p>
    <w:p w:rsidR="00CB1154" w:rsidRPr="009268E7" w:rsidRDefault="00CB1154" w:rsidP="00CB1154">
      <w:pPr>
        <w:pStyle w:val="Heading2"/>
        <w:jc w:val="center"/>
        <w:rPr>
          <w:rFonts w:ascii="Times New Roman" w:hAnsi="Times New Roman" w:cs="Times New Roman"/>
          <w:b/>
        </w:rPr>
      </w:pPr>
      <w:bookmarkStart w:id="6" w:name="_Toc59565013"/>
      <w:r>
        <w:rPr>
          <w:rFonts w:ascii="Times New Roman" w:hAnsi="Times New Roman" w:cs="Times New Roman"/>
          <w:b/>
        </w:rPr>
        <w:t xml:space="preserve">Kriteret për Emërim </w:t>
      </w:r>
      <w:r w:rsidR="003819B7">
        <w:rPr>
          <w:rFonts w:ascii="Times New Roman" w:hAnsi="Times New Roman" w:cs="Times New Roman"/>
          <w:b/>
        </w:rPr>
        <w:t>Asistent</w:t>
      </w:r>
      <w:r>
        <w:rPr>
          <w:rFonts w:ascii="Times New Roman" w:hAnsi="Times New Roman" w:cs="Times New Roman"/>
          <w:b/>
        </w:rPr>
        <w:t xml:space="preserve"> i Kolegjit</w:t>
      </w:r>
      <w:bookmarkEnd w:id="6"/>
    </w:p>
    <w:p w:rsidR="00A255B2" w:rsidRPr="001D7503" w:rsidRDefault="00A255B2" w:rsidP="006E6BEF">
      <w:pPr>
        <w:pStyle w:val="Default"/>
        <w:spacing w:line="276" w:lineRule="auto"/>
        <w:jc w:val="center"/>
        <w:rPr>
          <w:lang w:val="sq-AL"/>
        </w:rPr>
      </w:pPr>
      <w:r w:rsidRPr="001D7503">
        <w:rPr>
          <w:b/>
          <w:lang w:val="sq-AL"/>
        </w:rPr>
        <w:t xml:space="preserve">Neni </w:t>
      </w:r>
      <w:r w:rsidR="00CB1154">
        <w:rPr>
          <w:b/>
          <w:lang w:val="sq-AL"/>
        </w:rPr>
        <w:t>5</w:t>
      </w:r>
    </w:p>
    <w:p w:rsidR="006E6BEF" w:rsidRDefault="006E6BEF" w:rsidP="006E6BEF">
      <w:pPr>
        <w:pStyle w:val="NoSpacing"/>
      </w:pPr>
    </w:p>
    <w:p w:rsidR="00A255B2" w:rsidRDefault="00CB1154" w:rsidP="00A255B2">
      <w:pPr>
        <w:rPr>
          <w:rFonts w:ascii="Times New Roman" w:hAnsi="Times New Roman" w:cs="Times New Roman"/>
          <w:sz w:val="24"/>
          <w:szCs w:val="24"/>
        </w:rPr>
      </w:pPr>
      <w:r>
        <w:rPr>
          <w:rFonts w:ascii="Times New Roman" w:hAnsi="Times New Roman" w:cs="Times New Roman"/>
          <w:sz w:val="24"/>
          <w:szCs w:val="24"/>
        </w:rPr>
        <w:t>N</w:t>
      </w:r>
      <w:r w:rsidR="00D87669">
        <w:rPr>
          <w:rFonts w:ascii="Times New Roman" w:hAnsi="Times New Roman" w:cs="Times New Roman"/>
          <w:sz w:val="24"/>
          <w:szCs w:val="24"/>
        </w:rPr>
        <w:t>ë</w:t>
      </w:r>
      <w:r>
        <w:rPr>
          <w:rFonts w:ascii="Times New Roman" w:hAnsi="Times New Roman" w:cs="Times New Roman"/>
          <w:sz w:val="24"/>
          <w:szCs w:val="24"/>
        </w:rPr>
        <w:t xml:space="preserve"> pajtim me Statutin dhe nenin 3, pika 3.1.</w:t>
      </w:r>
      <w:r w:rsidR="003819B7">
        <w:rPr>
          <w:rFonts w:ascii="Times New Roman" w:hAnsi="Times New Roman" w:cs="Times New Roman"/>
          <w:sz w:val="24"/>
          <w:szCs w:val="24"/>
        </w:rPr>
        <w:t>4</w:t>
      </w:r>
      <w:r>
        <w:rPr>
          <w:rFonts w:ascii="Times New Roman" w:hAnsi="Times New Roman" w:cs="Times New Roman"/>
          <w:sz w:val="24"/>
          <w:szCs w:val="24"/>
        </w:rPr>
        <w:t xml:space="preserve"> t</w:t>
      </w:r>
      <w:r w:rsidR="00D87669">
        <w:rPr>
          <w:rFonts w:ascii="Times New Roman" w:hAnsi="Times New Roman" w:cs="Times New Roman"/>
          <w:sz w:val="24"/>
          <w:szCs w:val="24"/>
        </w:rPr>
        <w:t>ë</w:t>
      </w:r>
      <w:r>
        <w:rPr>
          <w:rFonts w:ascii="Times New Roman" w:hAnsi="Times New Roman" w:cs="Times New Roman"/>
          <w:sz w:val="24"/>
          <w:szCs w:val="24"/>
        </w:rPr>
        <w:t xml:space="preserve"> rregullor</w:t>
      </w:r>
      <w:r w:rsidR="00D87669">
        <w:rPr>
          <w:rFonts w:ascii="Times New Roman" w:hAnsi="Times New Roman" w:cs="Times New Roman"/>
          <w:sz w:val="24"/>
          <w:szCs w:val="24"/>
        </w:rPr>
        <w:t>ë</w:t>
      </w:r>
      <w:r>
        <w:rPr>
          <w:rFonts w:ascii="Times New Roman" w:hAnsi="Times New Roman" w:cs="Times New Roman"/>
          <w:sz w:val="24"/>
          <w:szCs w:val="24"/>
        </w:rPr>
        <w:t>s p</w:t>
      </w:r>
      <w:r w:rsidR="00D87669">
        <w:rPr>
          <w:rFonts w:ascii="Times New Roman" w:hAnsi="Times New Roman" w:cs="Times New Roman"/>
          <w:sz w:val="24"/>
          <w:szCs w:val="24"/>
        </w:rPr>
        <w:t>ë</w:t>
      </w:r>
      <w:r>
        <w:rPr>
          <w:rFonts w:ascii="Times New Roman" w:hAnsi="Times New Roman" w:cs="Times New Roman"/>
          <w:sz w:val="24"/>
          <w:szCs w:val="24"/>
        </w:rPr>
        <w:t>r thirrje akademike t</w:t>
      </w:r>
      <w:r w:rsidR="00D87669">
        <w:rPr>
          <w:rFonts w:ascii="Times New Roman" w:hAnsi="Times New Roman" w:cs="Times New Roman"/>
          <w:sz w:val="24"/>
          <w:szCs w:val="24"/>
        </w:rPr>
        <w:t>ë</w:t>
      </w:r>
      <w:r>
        <w:rPr>
          <w:rFonts w:ascii="Times New Roman" w:hAnsi="Times New Roman" w:cs="Times New Roman"/>
          <w:sz w:val="24"/>
          <w:szCs w:val="24"/>
        </w:rPr>
        <w:t xml:space="preserve"> Kolegjit GLOBUS, p</w:t>
      </w:r>
      <w:r w:rsidR="00D87669">
        <w:rPr>
          <w:rFonts w:ascii="Times New Roman" w:hAnsi="Times New Roman" w:cs="Times New Roman"/>
          <w:sz w:val="24"/>
          <w:szCs w:val="24"/>
        </w:rPr>
        <w:t>ë</w:t>
      </w:r>
      <w:r>
        <w:rPr>
          <w:rFonts w:ascii="Times New Roman" w:hAnsi="Times New Roman" w:cs="Times New Roman"/>
          <w:sz w:val="24"/>
          <w:szCs w:val="24"/>
        </w:rPr>
        <w:t>r titullin Asistent i Kolegjit, kandidati duhet ti plot</w:t>
      </w:r>
      <w:r w:rsidR="00D87669">
        <w:rPr>
          <w:rFonts w:ascii="Times New Roman" w:hAnsi="Times New Roman" w:cs="Times New Roman"/>
          <w:sz w:val="24"/>
          <w:szCs w:val="24"/>
        </w:rPr>
        <w:t>ë</w:t>
      </w:r>
      <w:r>
        <w:rPr>
          <w:rFonts w:ascii="Times New Roman" w:hAnsi="Times New Roman" w:cs="Times New Roman"/>
          <w:sz w:val="24"/>
          <w:szCs w:val="24"/>
        </w:rPr>
        <w:t>soj k</w:t>
      </w:r>
      <w:r w:rsidR="00D87669">
        <w:rPr>
          <w:rFonts w:ascii="Times New Roman" w:hAnsi="Times New Roman" w:cs="Times New Roman"/>
          <w:sz w:val="24"/>
          <w:szCs w:val="24"/>
        </w:rPr>
        <w:t>ë</w:t>
      </w:r>
      <w:r>
        <w:rPr>
          <w:rFonts w:ascii="Times New Roman" w:hAnsi="Times New Roman" w:cs="Times New Roman"/>
          <w:sz w:val="24"/>
          <w:szCs w:val="24"/>
        </w:rPr>
        <w:t>to kushte</w:t>
      </w:r>
      <w:r w:rsidR="00A255B2">
        <w:rPr>
          <w:rFonts w:ascii="Times New Roman" w:hAnsi="Times New Roman" w:cs="Times New Roman"/>
          <w:sz w:val="24"/>
          <w:szCs w:val="24"/>
        </w:rPr>
        <w:t>:</w:t>
      </w:r>
    </w:p>
    <w:p w:rsidR="00A255B2" w:rsidRDefault="00CB1154" w:rsidP="00A255B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w:t>
      </w:r>
      <w:r w:rsidR="00D87669">
        <w:rPr>
          <w:rFonts w:ascii="Times New Roman" w:hAnsi="Times New Roman" w:cs="Times New Roman"/>
          <w:sz w:val="24"/>
          <w:szCs w:val="24"/>
        </w:rPr>
        <w:t>ë</w:t>
      </w:r>
      <w:r>
        <w:rPr>
          <w:rFonts w:ascii="Times New Roman" w:hAnsi="Times New Roman" w:cs="Times New Roman"/>
          <w:sz w:val="24"/>
          <w:szCs w:val="24"/>
        </w:rPr>
        <w:t xml:space="preserve"> ket</w:t>
      </w:r>
      <w:r w:rsidR="00D87669">
        <w:rPr>
          <w:rFonts w:ascii="Times New Roman" w:hAnsi="Times New Roman" w:cs="Times New Roman"/>
          <w:sz w:val="24"/>
          <w:szCs w:val="24"/>
        </w:rPr>
        <w:t>ë</w:t>
      </w:r>
      <w:r>
        <w:rPr>
          <w:rFonts w:ascii="Times New Roman" w:hAnsi="Times New Roman" w:cs="Times New Roman"/>
          <w:sz w:val="24"/>
          <w:szCs w:val="24"/>
        </w:rPr>
        <w:t xml:space="preserve"> t</w:t>
      </w:r>
      <w:r w:rsidR="00D87669">
        <w:rPr>
          <w:rFonts w:ascii="Times New Roman" w:hAnsi="Times New Roman" w:cs="Times New Roman"/>
          <w:sz w:val="24"/>
          <w:szCs w:val="24"/>
        </w:rPr>
        <w:t>ë</w:t>
      </w:r>
      <w:r>
        <w:rPr>
          <w:rFonts w:ascii="Times New Roman" w:hAnsi="Times New Roman" w:cs="Times New Roman"/>
          <w:sz w:val="24"/>
          <w:szCs w:val="24"/>
        </w:rPr>
        <w:t xml:space="preserve"> p</w:t>
      </w:r>
      <w:r w:rsidR="00D87669">
        <w:rPr>
          <w:rFonts w:ascii="Times New Roman" w:hAnsi="Times New Roman" w:cs="Times New Roman"/>
          <w:sz w:val="24"/>
          <w:szCs w:val="24"/>
        </w:rPr>
        <w:t>ë</w:t>
      </w:r>
      <w:r>
        <w:rPr>
          <w:rFonts w:ascii="Times New Roman" w:hAnsi="Times New Roman" w:cs="Times New Roman"/>
          <w:sz w:val="24"/>
          <w:szCs w:val="24"/>
        </w:rPr>
        <w:t>rfunduar me sukses studimet e nivelit Master n</w:t>
      </w:r>
      <w:r w:rsidR="00D87669">
        <w:rPr>
          <w:rFonts w:ascii="Times New Roman" w:hAnsi="Times New Roman" w:cs="Times New Roman"/>
          <w:sz w:val="24"/>
          <w:szCs w:val="24"/>
        </w:rPr>
        <w:t>ë</w:t>
      </w:r>
      <w:r>
        <w:rPr>
          <w:rFonts w:ascii="Times New Roman" w:hAnsi="Times New Roman" w:cs="Times New Roman"/>
          <w:sz w:val="24"/>
          <w:szCs w:val="24"/>
        </w:rPr>
        <w:t xml:space="preserve"> fush</w:t>
      </w:r>
      <w:r w:rsidR="00D87669">
        <w:rPr>
          <w:rFonts w:ascii="Times New Roman" w:hAnsi="Times New Roman" w:cs="Times New Roman"/>
          <w:sz w:val="24"/>
          <w:szCs w:val="24"/>
        </w:rPr>
        <w:t>ë</w:t>
      </w:r>
      <w:r>
        <w:rPr>
          <w:rFonts w:ascii="Times New Roman" w:hAnsi="Times New Roman" w:cs="Times New Roman"/>
          <w:sz w:val="24"/>
          <w:szCs w:val="24"/>
        </w:rPr>
        <w:t>n p</w:t>
      </w:r>
      <w:r w:rsidR="00D87669">
        <w:rPr>
          <w:rFonts w:ascii="Times New Roman" w:hAnsi="Times New Roman" w:cs="Times New Roman"/>
          <w:sz w:val="24"/>
          <w:szCs w:val="24"/>
        </w:rPr>
        <w:t>ë</w:t>
      </w:r>
      <w:r>
        <w:rPr>
          <w:rFonts w:ascii="Times New Roman" w:hAnsi="Times New Roman" w:cs="Times New Roman"/>
          <w:sz w:val="24"/>
          <w:szCs w:val="24"/>
        </w:rPr>
        <w:t>rkat</w:t>
      </w:r>
      <w:r w:rsidR="00D87669">
        <w:rPr>
          <w:rFonts w:ascii="Times New Roman" w:hAnsi="Times New Roman" w:cs="Times New Roman"/>
          <w:sz w:val="24"/>
          <w:szCs w:val="24"/>
        </w:rPr>
        <w:t>ë</w:t>
      </w:r>
      <w:r>
        <w:rPr>
          <w:rFonts w:ascii="Times New Roman" w:hAnsi="Times New Roman" w:cs="Times New Roman"/>
          <w:sz w:val="24"/>
          <w:szCs w:val="24"/>
        </w:rPr>
        <w:t>see;</w:t>
      </w:r>
    </w:p>
    <w:p w:rsidR="00D87669" w:rsidRPr="00D87669" w:rsidRDefault="00D87669" w:rsidP="00D87669">
      <w:pPr>
        <w:pStyle w:val="ListParagraph"/>
        <w:ind w:left="784"/>
        <w:rPr>
          <w:rFonts w:ascii="Times New Roman" w:hAnsi="Times New Roman" w:cs="Times New Roman"/>
          <w:sz w:val="10"/>
          <w:szCs w:val="10"/>
        </w:rPr>
      </w:pPr>
    </w:p>
    <w:p w:rsidR="00CB1154" w:rsidRDefault="00CB1154" w:rsidP="00A255B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w:t>
      </w:r>
      <w:r w:rsidR="00D87669">
        <w:rPr>
          <w:rFonts w:ascii="Times New Roman" w:hAnsi="Times New Roman" w:cs="Times New Roman"/>
          <w:sz w:val="24"/>
          <w:szCs w:val="24"/>
        </w:rPr>
        <w:t>ë</w:t>
      </w:r>
      <w:r>
        <w:rPr>
          <w:rFonts w:ascii="Times New Roman" w:hAnsi="Times New Roman" w:cs="Times New Roman"/>
          <w:sz w:val="24"/>
          <w:szCs w:val="24"/>
        </w:rPr>
        <w:t xml:space="preserve"> jet</w:t>
      </w:r>
      <w:r w:rsidR="00D87669">
        <w:rPr>
          <w:rFonts w:ascii="Times New Roman" w:hAnsi="Times New Roman" w:cs="Times New Roman"/>
          <w:sz w:val="24"/>
          <w:szCs w:val="24"/>
        </w:rPr>
        <w:t>ë</w:t>
      </w:r>
      <w:r>
        <w:rPr>
          <w:rFonts w:ascii="Times New Roman" w:hAnsi="Times New Roman" w:cs="Times New Roman"/>
          <w:sz w:val="24"/>
          <w:szCs w:val="24"/>
        </w:rPr>
        <w:t xml:space="preserve"> jo m</w:t>
      </w:r>
      <w:r w:rsidR="00D87669">
        <w:rPr>
          <w:rFonts w:ascii="Times New Roman" w:hAnsi="Times New Roman" w:cs="Times New Roman"/>
          <w:sz w:val="24"/>
          <w:szCs w:val="24"/>
        </w:rPr>
        <w:t>ë</w:t>
      </w:r>
      <w:r>
        <w:rPr>
          <w:rFonts w:ascii="Times New Roman" w:hAnsi="Times New Roman" w:cs="Times New Roman"/>
          <w:sz w:val="24"/>
          <w:szCs w:val="24"/>
        </w:rPr>
        <w:t xml:space="preserve"> i vjet</w:t>
      </w:r>
      <w:r w:rsidR="00D87669">
        <w:rPr>
          <w:rFonts w:ascii="Times New Roman" w:hAnsi="Times New Roman" w:cs="Times New Roman"/>
          <w:sz w:val="24"/>
          <w:szCs w:val="24"/>
        </w:rPr>
        <w:t>ë</w:t>
      </w:r>
      <w:r>
        <w:rPr>
          <w:rFonts w:ascii="Times New Roman" w:hAnsi="Times New Roman" w:cs="Times New Roman"/>
          <w:sz w:val="24"/>
          <w:szCs w:val="24"/>
        </w:rPr>
        <w:t>r se 30 vjeç kur em</w:t>
      </w:r>
      <w:r w:rsidR="00D87669">
        <w:rPr>
          <w:rFonts w:ascii="Times New Roman" w:hAnsi="Times New Roman" w:cs="Times New Roman"/>
          <w:sz w:val="24"/>
          <w:szCs w:val="24"/>
        </w:rPr>
        <w:t>ë</w:t>
      </w:r>
      <w:r>
        <w:rPr>
          <w:rFonts w:ascii="Times New Roman" w:hAnsi="Times New Roman" w:cs="Times New Roman"/>
          <w:sz w:val="24"/>
          <w:szCs w:val="24"/>
        </w:rPr>
        <w:t>rohet p</w:t>
      </w:r>
      <w:r w:rsidR="00D87669">
        <w:rPr>
          <w:rFonts w:ascii="Times New Roman" w:hAnsi="Times New Roman" w:cs="Times New Roman"/>
          <w:sz w:val="24"/>
          <w:szCs w:val="24"/>
        </w:rPr>
        <w:t>ë</w:t>
      </w:r>
      <w:r>
        <w:rPr>
          <w:rFonts w:ascii="Times New Roman" w:hAnsi="Times New Roman" w:cs="Times New Roman"/>
          <w:sz w:val="24"/>
          <w:szCs w:val="24"/>
        </w:rPr>
        <w:t>r her</w:t>
      </w:r>
      <w:r w:rsidR="00D87669">
        <w:rPr>
          <w:rFonts w:ascii="Times New Roman" w:hAnsi="Times New Roman" w:cs="Times New Roman"/>
          <w:sz w:val="24"/>
          <w:szCs w:val="24"/>
        </w:rPr>
        <w:t>ë</w:t>
      </w:r>
      <w:r>
        <w:rPr>
          <w:rFonts w:ascii="Times New Roman" w:hAnsi="Times New Roman" w:cs="Times New Roman"/>
          <w:sz w:val="24"/>
          <w:szCs w:val="24"/>
        </w:rPr>
        <w:t xml:space="preserve"> t</w:t>
      </w:r>
      <w:r w:rsidR="00D87669">
        <w:rPr>
          <w:rFonts w:ascii="Times New Roman" w:hAnsi="Times New Roman" w:cs="Times New Roman"/>
          <w:sz w:val="24"/>
          <w:szCs w:val="24"/>
        </w:rPr>
        <w:t>ë</w:t>
      </w:r>
      <w:r>
        <w:rPr>
          <w:rFonts w:ascii="Times New Roman" w:hAnsi="Times New Roman" w:cs="Times New Roman"/>
          <w:sz w:val="24"/>
          <w:szCs w:val="24"/>
        </w:rPr>
        <w:t xml:space="preserve"> par</w:t>
      </w:r>
      <w:r w:rsidR="00D87669">
        <w:rPr>
          <w:rFonts w:ascii="Times New Roman" w:hAnsi="Times New Roman" w:cs="Times New Roman"/>
          <w:sz w:val="24"/>
          <w:szCs w:val="24"/>
        </w:rPr>
        <w:t>ë</w:t>
      </w:r>
      <w:r>
        <w:rPr>
          <w:rFonts w:ascii="Times New Roman" w:hAnsi="Times New Roman" w:cs="Times New Roman"/>
          <w:sz w:val="24"/>
          <w:szCs w:val="24"/>
        </w:rPr>
        <w:t xml:space="preserve"> n</w:t>
      </w:r>
      <w:r w:rsidR="00D87669">
        <w:rPr>
          <w:rFonts w:ascii="Times New Roman" w:hAnsi="Times New Roman" w:cs="Times New Roman"/>
          <w:sz w:val="24"/>
          <w:szCs w:val="24"/>
        </w:rPr>
        <w:t>ë</w:t>
      </w:r>
      <w:r>
        <w:rPr>
          <w:rFonts w:ascii="Times New Roman" w:hAnsi="Times New Roman" w:cs="Times New Roman"/>
          <w:sz w:val="24"/>
          <w:szCs w:val="24"/>
        </w:rPr>
        <w:t xml:space="preserve"> Kolegj;</w:t>
      </w:r>
    </w:p>
    <w:p w:rsidR="00D87669" w:rsidRPr="00D87669" w:rsidRDefault="00D87669" w:rsidP="00D87669">
      <w:pPr>
        <w:pStyle w:val="ListParagraph"/>
        <w:ind w:left="784"/>
        <w:rPr>
          <w:rFonts w:ascii="Times New Roman" w:hAnsi="Times New Roman" w:cs="Times New Roman"/>
          <w:sz w:val="10"/>
          <w:szCs w:val="10"/>
        </w:rPr>
      </w:pPr>
    </w:p>
    <w:p w:rsidR="00CB1154" w:rsidRDefault="00CB1154" w:rsidP="00A255B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w:t>
      </w:r>
      <w:r w:rsidR="00D87669">
        <w:rPr>
          <w:rFonts w:ascii="Times New Roman" w:hAnsi="Times New Roman" w:cs="Times New Roman"/>
          <w:sz w:val="24"/>
          <w:szCs w:val="24"/>
        </w:rPr>
        <w:t>ë</w:t>
      </w:r>
      <w:r>
        <w:rPr>
          <w:rFonts w:ascii="Times New Roman" w:hAnsi="Times New Roman" w:cs="Times New Roman"/>
          <w:sz w:val="24"/>
          <w:szCs w:val="24"/>
        </w:rPr>
        <w:t xml:space="preserve"> jet</w:t>
      </w:r>
      <w:r w:rsidR="00D87669">
        <w:rPr>
          <w:rFonts w:ascii="Times New Roman" w:hAnsi="Times New Roman" w:cs="Times New Roman"/>
          <w:sz w:val="24"/>
          <w:szCs w:val="24"/>
        </w:rPr>
        <w:t>ë</w:t>
      </w:r>
      <w:r>
        <w:rPr>
          <w:rFonts w:ascii="Times New Roman" w:hAnsi="Times New Roman" w:cs="Times New Roman"/>
          <w:sz w:val="24"/>
          <w:szCs w:val="24"/>
        </w:rPr>
        <w:t xml:space="preserve"> i regjistruar n</w:t>
      </w:r>
      <w:r w:rsidR="00D87669">
        <w:rPr>
          <w:rFonts w:ascii="Times New Roman" w:hAnsi="Times New Roman" w:cs="Times New Roman"/>
          <w:sz w:val="24"/>
          <w:szCs w:val="24"/>
        </w:rPr>
        <w:t>ë</w:t>
      </w:r>
      <w:r>
        <w:rPr>
          <w:rFonts w:ascii="Times New Roman" w:hAnsi="Times New Roman" w:cs="Times New Roman"/>
          <w:sz w:val="24"/>
          <w:szCs w:val="24"/>
        </w:rPr>
        <w:t xml:space="preserve"> studimet e doktorat</w:t>
      </w:r>
      <w:r w:rsidR="00D87669">
        <w:rPr>
          <w:rFonts w:ascii="Times New Roman" w:hAnsi="Times New Roman" w:cs="Times New Roman"/>
          <w:sz w:val="24"/>
          <w:szCs w:val="24"/>
        </w:rPr>
        <w:t>ë</w:t>
      </w:r>
      <w:r>
        <w:rPr>
          <w:rFonts w:ascii="Times New Roman" w:hAnsi="Times New Roman" w:cs="Times New Roman"/>
          <w:sz w:val="24"/>
          <w:szCs w:val="24"/>
        </w:rPr>
        <w:t>s n</w:t>
      </w:r>
      <w:r w:rsidR="00D87669">
        <w:rPr>
          <w:rFonts w:ascii="Times New Roman" w:hAnsi="Times New Roman" w:cs="Times New Roman"/>
          <w:sz w:val="24"/>
          <w:szCs w:val="24"/>
        </w:rPr>
        <w:t>ë</w:t>
      </w:r>
      <w:r>
        <w:rPr>
          <w:rFonts w:ascii="Times New Roman" w:hAnsi="Times New Roman" w:cs="Times New Roman"/>
          <w:sz w:val="24"/>
          <w:szCs w:val="24"/>
        </w:rPr>
        <w:t xml:space="preserve"> Kolegj me rastin e riem</w:t>
      </w:r>
      <w:r w:rsidR="00D87669">
        <w:rPr>
          <w:rFonts w:ascii="Times New Roman" w:hAnsi="Times New Roman" w:cs="Times New Roman"/>
          <w:sz w:val="24"/>
          <w:szCs w:val="24"/>
        </w:rPr>
        <w:t>ë</w:t>
      </w:r>
      <w:r>
        <w:rPr>
          <w:rFonts w:ascii="Times New Roman" w:hAnsi="Times New Roman" w:cs="Times New Roman"/>
          <w:sz w:val="24"/>
          <w:szCs w:val="24"/>
        </w:rPr>
        <w:t>rimit;</w:t>
      </w:r>
    </w:p>
    <w:p w:rsidR="00D87669" w:rsidRPr="00D87669" w:rsidRDefault="00D87669" w:rsidP="00D87669">
      <w:pPr>
        <w:pStyle w:val="ListParagraph"/>
        <w:ind w:left="784"/>
        <w:rPr>
          <w:rFonts w:ascii="Times New Roman" w:hAnsi="Times New Roman" w:cs="Times New Roman"/>
          <w:sz w:val="10"/>
          <w:szCs w:val="10"/>
        </w:rPr>
      </w:pPr>
    </w:p>
    <w:p w:rsidR="00CB1154" w:rsidRDefault="00CB1154" w:rsidP="00A255B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w:t>
      </w:r>
      <w:r w:rsidR="00D87669">
        <w:rPr>
          <w:rFonts w:ascii="Times New Roman" w:hAnsi="Times New Roman" w:cs="Times New Roman"/>
          <w:sz w:val="24"/>
          <w:szCs w:val="24"/>
        </w:rPr>
        <w:t>ë</w:t>
      </w:r>
      <w:r>
        <w:rPr>
          <w:rFonts w:ascii="Times New Roman" w:hAnsi="Times New Roman" w:cs="Times New Roman"/>
          <w:sz w:val="24"/>
          <w:szCs w:val="24"/>
        </w:rPr>
        <w:t xml:space="preserve"> ket</w:t>
      </w:r>
      <w:r w:rsidR="00D87669">
        <w:rPr>
          <w:rFonts w:ascii="Times New Roman" w:hAnsi="Times New Roman" w:cs="Times New Roman"/>
          <w:sz w:val="24"/>
          <w:szCs w:val="24"/>
        </w:rPr>
        <w:t>ë</w:t>
      </w:r>
      <w:r>
        <w:rPr>
          <w:rFonts w:ascii="Times New Roman" w:hAnsi="Times New Roman" w:cs="Times New Roman"/>
          <w:sz w:val="24"/>
          <w:szCs w:val="24"/>
        </w:rPr>
        <w:t xml:space="preserve"> not</w:t>
      </w:r>
      <w:r w:rsidR="00D87669">
        <w:rPr>
          <w:rFonts w:ascii="Times New Roman" w:hAnsi="Times New Roman" w:cs="Times New Roman"/>
          <w:sz w:val="24"/>
          <w:szCs w:val="24"/>
        </w:rPr>
        <w:t>ë</w:t>
      </w:r>
      <w:r>
        <w:rPr>
          <w:rFonts w:ascii="Times New Roman" w:hAnsi="Times New Roman" w:cs="Times New Roman"/>
          <w:sz w:val="24"/>
          <w:szCs w:val="24"/>
        </w:rPr>
        <w:t>n mesatare e studimeve bachelor dhe master jo m</w:t>
      </w:r>
      <w:r w:rsidR="00D87669">
        <w:rPr>
          <w:rFonts w:ascii="Times New Roman" w:hAnsi="Times New Roman" w:cs="Times New Roman"/>
          <w:sz w:val="24"/>
          <w:szCs w:val="24"/>
        </w:rPr>
        <w:t>ë</w:t>
      </w:r>
      <w:r>
        <w:rPr>
          <w:rFonts w:ascii="Times New Roman" w:hAnsi="Times New Roman" w:cs="Times New Roman"/>
          <w:sz w:val="24"/>
          <w:szCs w:val="24"/>
        </w:rPr>
        <w:t xml:space="preserve"> t</w:t>
      </w:r>
      <w:r w:rsidR="00D87669">
        <w:rPr>
          <w:rFonts w:ascii="Times New Roman" w:hAnsi="Times New Roman" w:cs="Times New Roman"/>
          <w:sz w:val="24"/>
          <w:szCs w:val="24"/>
        </w:rPr>
        <w:t>ë</w:t>
      </w:r>
      <w:r>
        <w:rPr>
          <w:rFonts w:ascii="Times New Roman" w:hAnsi="Times New Roman" w:cs="Times New Roman"/>
          <w:sz w:val="24"/>
          <w:szCs w:val="24"/>
        </w:rPr>
        <w:t xml:space="preserve"> ul</w:t>
      </w:r>
      <w:r w:rsidR="00D87669">
        <w:rPr>
          <w:rFonts w:ascii="Times New Roman" w:hAnsi="Times New Roman" w:cs="Times New Roman"/>
          <w:sz w:val="24"/>
          <w:szCs w:val="24"/>
        </w:rPr>
        <w:t>ë</w:t>
      </w:r>
      <w:r>
        <w:rPr>
          <w:rFonts w:ascii="Times New Roman" w:hAnsi="Times New Roman" w:cs="Times New Roman"/>
          <w:sz w:val="24"/>
          <w:szCs w:val="24"/>
        </w:rPr>
        <w:t>t se 8.00 n</w:t>
      </w:r>
      <w:r w:rsidR="00D87669">
        <w:rPr>
          <w:rFonts w:ascii="Times New Roman" w:hAnsi="Times New Roman" w:cs="Times New Roman"/>
          <w:sz w:val="24"/>
          <w:szCs w:val="24"/>
        </w:rPr>
        <w:t>ë</w:t>
      </w:r>
      <w:r>
        <w:rPr>
          <w:rFonts w:ascii="Times New Roman" w:hAnsi="Times New Roman" w:cs="Times New Roman"/>
          <w:sz w:val="24"/>
          <w:szCs w:val="24"/>
        </w:rPr>
        <w:t xml:space="preserve"> t</w:t>
      </w:r>
      <w:r w:rsidR="00D87669">
        <w:rPr>
          <w:rFonts w:ascii="Times New Roman" w:hAnsi="Times New Roman" w:cs="Times New Roman"/>
          <w:sz w:val="24"/>
          <w:szCs w:val="24"/>
        </w:rPr>
        <w:t>ë</w:t>
      </w:r>
      <w:r>
        <w:rPr>
          <w:rFonts w:ascii="Times New Roman" w:hAnsi="Times New Roman" w:cs="Times New Roman"/>
          <w:sz w:val="24"/>
          <w:szCs w:val="24"/>
        </w:rPr>
        <w:t xml:space="preserve"> dy nivel e studimeve;</w:t>
      </w:r>
    </w:p>
    <w:p w:rsidR="00D87669" w:rsidRPr="00D87669" w:rsidRDefault="00D87669" w:rsidP="00D87669">
      <w:pPr>
        <w:pStyle w:val="ListParagraph"/>
        <w:ind w:left="784"/>
        <w:rPr>
          <w:rFonts w:ascii="Times New Roman" w:hAnsi="Times New Roman" w:cs="Times New Roman"/>
          <w:sz w:val="10"/>
          <w:szCs w:val="10"/>
        </w:rPr>
      </w:pPr>
    </w:p>
    <w:p w:rsidR="00CB1154" w:rsidRDefault="00CB1154" w:rsidP="00A255B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w:t>
      </w:r>
      <w:r w:rsidR="00D87669">
        <w:rPr>
          <w:rFonts w:ascii="Times New Roman" w:hAnsi="Times New Roman" w:cs="Times New Roman"/>
          <w:sz w:val="24"/>
          <w:szCs w:val="24"/>
        </w:rPr>
        <w:t>ë</w:t>
      </w:r>
      <w:r>
        <w:rPr>
          <w:rFonts w:ascii="Times New Roman" w:hAnsi="Times New Roman" w:cs="Times New Roman"/>
          <w:sz w:val="24"/>
          <w:szCs w:val="24"/>
        </w:rPr>
        <w:t xml:space="preserve"> gjitha em</w:t>
      </w:r>
      <w:r w:rsidR="00D87669">
        <w:rPr>
          <w:rFonts w:ascii="Times New Roman" w:hAnsi="Times New Roman" w:cs="Times New Roman"/>
          <w:sz w:val="24"/>
          <w:szCs w:val="24"/>
        </w:rPr>
        <w:t>ë</w:t>
      </w:r>
      <w:r>
        <w:rPr>
          <w:rFonts w:ascii="Times New Roman" w:hAnsi="Times New Roman" w:cs="Times New Roman"/>
          <w:sz w:val="24"/>
          <w:szCs w:val="24"/>
        </w:rPr>
        <w:t>rimet dhe zgjedhjet si dhe koh</w:t>
      </w:r>
      <w:r w:rsidR="00D87669">
        <w:rPr>
          <w:rFonts w:ascii="Times New Roman" w:hAnsi="Times New Roman" w:cs="Times New Roman"/>
          <w:sz w:val="24"/>
          <w:szCs w:val="24"/>
        </w:rPr>
        <w:t>ë</w:t>
      </w:r>
      <w:r>
        <w:rPr>
          <w:rFonts w:ascii="Times New Roman" w:hAnsi="Times New Roman" w:cs="Times New Roman"/>
          <w:sz w:val="24"/>
          <w:szCs w:val="24"/>
        </w:rPr>
        <w:t>zgjatja e kontrat</w:t>
      </w:r>
      <w:r w:rsidR="00D87669">
        <w:rPr>
          <w:rFonts w:ascii="Times New Roman" w:hAnsi="Times New Roman" w:cs="Times New Roman"/>
          <w:sz w:val="24"/>
          <w:szCs w:val="24"/>
        </w:rPr>
        <w:t>ë</w:t>
      </w:r>
      <w:r>
        <w:rPr>
          <w:rFonts w:ascii="Times New Roman" w:hAnsi="Times New Roman" w:cs="Times New Roman"/>
          <w:sz w:val="24"/>
          <w:szCs w:val="24"/>
        </w:rPr>
        <w:t xml:space="preserve">s </w:t>
      </w:r>
      <w:r w:rsidR="00D87669">
        <w:rPr>
          <w:rFonts w:ascii="Times New Roman" w:hAnsi="Times New Roman" w:cs="Times New Roman"/>
          <w:sz w:val="24"/>
          <w:szCs w:val="24"/>
        </w:rPr>
        <w:t>ë</w:t>
      </w:r>
      <w:r>
        <w:rPr>
          <w:rFonts w:ascii="Times New Roman" w:hAnsi="Times New Roman" w:cs="Times New Roman"/>
          <w:sz w:val="24"/>
          <w:szCs w:val="24"/>
        </w:rPr>
        <w:t>sht</w:t>
      </w:r>
      <w:r w:rsidR="00D87669">
        <w:rPr>
          <w:rFonts w:ascii="Times New Roman" w:hAnsi="Times New Roman" w:cs="Times New Roman"/>
          <w:sz w:val="24"/>
          <w:szCs w:val="24"/>
        </w:rPr>
        <w:t>ë</w:t>
      </w:r>
      <w:r>
        <w:rPr>
          <w:rFonts w:ascii="Times New Roman" w:hAnsi="Times New Roman" w:cs="Times New Roman"/>
          <w:sz w:val="24"/>
          <w:szCs w:val="24"/>
        </w:rPr>
        <w:t xml:space="preserve"> 3 vjeçare;</w:t>
      </w:r>
    </w:p>
    <w:p w:rsidR="00D87669" w:rsidRPr="00D87669" w:rsidRDefault="00D87669" w:rsidP="00D87669">
      <w:pPr>
        <w:pStyle w:val="ListParagraph"/>
        <w:ind w:left="784"/>
        <w:rPr>
          <w:rFonts w:ascii="Times New Roman" w:hAnsi="Times New Roman" w:cs="Times New Roman"/>
          <w:sz w:val="10"/>
          <w:szCs w:val="10"/>
        </w:rPr>
      </w:pPr>
    </w:p>
    <w:p w:rsidR="00CB1154" w:rsidRDefault="00CB1154" w:rsidP="00A255B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Asistent</w:t>
      </w:r>
      <w:r w:rsidR="00D87669">
        <w:rPr>
          <w:rFonts w:ascii="Times New Roman" w:hAnsi="Times New Roman" w:cs="Times New Roman"/>
          <w:sz w:val="24"/>
          <w:szCs w:val="24"/>
        </w:rPr>
        <w:t>ë</w:t>
      </w:r>
      <w:r>
        <w:rPr>
          <w:rFonts w:ascii="Times New Roman" w:hAnsi="Times New Roman" w:cs="Times New Roman"/>
          <w:sz w:val="24"/>
          <w:szCs w:val="24"/>
        </w:rPr>
        <w:t>t mbajn</w:t>
      </w:r>
      <w:r w:rsidR="00D87669">
        <w:rPr>
          <w:rFonts w:ascii="Times New Roman" w:hAnsi="Times New Roman" w:cs="Times New Roman"/>
          <w:sz w:val="24"/>
          <w:szCs w:val="24"/>
        </w:rPr>
        <w:t>ë</w:t>
      </w:r>
      <w:r>
        <w:rPr>
          <w:rFonts w:ascii="Times New Roman" w:hAnsi="Times New Roman" w:cs="Times New Roman"/>
          <w:sz w:val="24"/>
          <w:szCs w:val="24"/>
        </w:rPr>
        <w:t xml:space="preserve"> ushtrimet n</w:t>
      </w:r>
      <w:r w:rsidR="00D87669">
        <w:rPr>
          <w:rFonts w:ascii="Times New Roman" w:hAnsi="Times New Roman" w:cs="Times New Roman"/>
          <w:sz w:val="24"/>
          <w:szCs w:val="24"/>
        </w:rPr>
        <w:t>ë</w:t>
      </w:r>
      <w:r>
        <w:rPr>
          <w:rFonts w:ascii="Times New Roman" w:hAnsi="Times New Roman" w:cs="Times New Roman"/>
          <w:sz w:val="24"/>
          <w:szCs w:val="24"/>
        </w:rPr>
        <w:t xml:space="preserve"> nivelin bachelor dhe master dhe </w:t>
      </w:r>
    </w:p>
    <w:p w:rsidR="00D87669" w:rsidRPr="00D87669" w:rsidRDefault="00D87669" w:rsidP="00D87669">
      <w:pPr>
        <w:pStyle w:val="ListParagraph"/>
        <w:ind w:left="784"/>
        <w:rPr>
          <w:rFonts w:ascii="Times New Roman" w:hAnsi="Times New Roman" w:cs="Times New Roman"/>
          <w:sz w:val="10"/>
          <w:szCs w:val="10"/>
        </w:rPr>
      </w:pPr>
    </w:p>
    <w:p w:rsidR="00CB1154" w:rsidRDefault="00CB1154" w:rsidP="00A255B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Asistenti q</w:t>
      </w:r>
      <w:r w:rsidR="00D87669">
        <w:rPr>
          <w:rFonts w:ascii="Times New Roman" w:hAnsi="Times New Roman" w:cs="Times New Roman"/>
          <w:sz w:val="24"/>
          <w:szCs w:val="24"/>
        </w:rPr>
        <w:t>ë</w:t>
      </w:r>
      <w:r>
        <w:rPr>
          <w:rFonts w:ascii="Times New Roman" w:hAnsi="Times New Roman" w:cs="Times New Roman"/>
          <w:sz w:val="24"/>
          <w:szCs w:val="24"/>
        </w:rPr>
        <w:t xml:space="preserve"> ka q</w:t>
      </w:r>
      <w:r w:rsidR="00D87669">
        <w:rPr>
          <w:rFonts w:ascii="Times New Roman" w:hAnsi="Times New Roman" w:cs="Times New Roman"/>
          <w:sz w:val="24"/>
          <w:szCs w:val="24"/>
        </w:rPr>
        <w:t>ë</w:t>
      </w:r>
      <w:r>
        <w:rPr>
          <w:rFonts w:ascii="Times New Roman" w:hAnsi="Times New Roman" w:cs="Times New Roman"/>
          <w:sz w:val="24"/>
          <w:szCs w:val="24"/>
        </w:rPr>
        <w:t xml:space="preserve"> </w:t>
      </w:r>
      <w:r w:rsidR="00D87669">
        <w:rPr>
          <w:rFonts w:ascii="Times New Roman" w:hAnsi="Times New Roman" w:cs="Times New Roman"/>
          <w:sz w:val="24"/>
          <w:szCs w:val="24"/>
        </w:rPr>
        <w:t>ë</w:t>
      </w:r>
      <w:r>
        <w:rPr>
          <w:rFonts w:ascii="Times New Roman" w:hAnsi="Times New Roman" w:cs="Times New Roman"/>
          <w:sz w:val="24"/>
          <w:szCs w:val="24"/>
        </w:rPr>
        <w:t>sht</w:t>
      </w:r>
      <w:r w:rsidR="00D87669">
        <w:rPr>
          <w:rFonts w:ascii="Times New Roman" w:hAnsi="Times New Roman" w:cs="Times New Roman"/>
          <w:sz w:val="24"/>
          <w:szCs w:val="24"/>
        </w:rPr>
        <w:t>ë</w:t>
      </w:r>
      <w:r>
        <w:rPr>
          <w:rFonts w:ascii="Times New Roman" w:hAnsi="Times New Roman" w:cs="Times New Roman"/>
          <w:sz w:val="24"/>
          <w:szCs w:val="24"/>
        </w:rPr>
        <w:t xml:space="preserve"> riem</w:t>
      </w:r>
      <w:r w:rsidR="00D87669">
        <w:rPr>
          <w:rFonts w:ascii="Times New Roman" w:hAnsi="Times New Roman" w:cs="Times New Roman"/>
          <w:sz w:val="24"/>
          <w:szCs w:val="24"/>
        </w:rPr>
        <w:t>ë</w:t>
      </w:r>
      <w:r>
        <w:rPr>
          <w:rFonts w:ascii="Times New Roman" w:hAnsi="Times New Roman" w:cs="Times New Roman"/>
          <w:sz w:val="24"/>
          <w:szCs w:val="24"/>
        </w:rPr>
        <w:t>ruar dhe g</w:t>
      </w:r>
      <w:r w:rsidR="00D87669">
        <w:rPr>
          <w:rFonts w:ascii="Times New Roman" w:hAnsi="Times New Roman" w:cs="Times New Roman"/>
          <w:sz w:val="24"/>
          <w:szCs w:val="24"/>
        </w:rPr>
        <w:t>ë</w:t>
      </w:r>
      <w:r>
        <w:rPr>
          <w:rFonts w:ascii="Times New Roman" w:hAnsi="Times New Roman" w:cs="Times New Roman"/>
          <w:sz w:val="24"/>
          <w:szCs w:val="24"/>
        </w:rPr>
        <w:t>zon statusin e studentit n</w:t>
      </w:r>
      <w:r w:rsidR="00D87669">
        <w:rPr>
          <w:rFonts w:ascii="Times New Roman" w:hAnsi="Times New Roman" w:cs="Times New Roman"/>
          <w:sz w:val="24"/>
          <w:szCs w:val="24"/>
        </w:rPr>
        <w:t>ë</w:t>
      </w:r>
      <w:r>
        <w:rPr>
          <w:rFonts w:ascii="Times New Roman" w:hAnsi="Times New Roman" w:cs="Times New Roman"/>
          <w:sz w:val="24"/>
          <w:szCs w:val="24"/>
        </w:rPr>
        <w:t xml:space="preserve"> doktorat</w:t>
      </w:r>
      <w:r w:rsidR="00D87669">
        <w:rPr>
          <w:rFonts w:ascii="Times New Roman" w:hAnsi="Times New Roman" w:cs="Times New Roman"/>
          <w:sz w:val="24"/>
          <w:szCs w:val="24"/>
        </w:rPr>
        <w:t>ë</w:t>
      </w:r>
      <w:r>
        <w:rPr>
          <w:rFonts w:ascii="Times New Roman" w:hAnsi="Times New Roman" w:cs="Times New Roman"/>
          <w:sz w:val="24"/>
          <w:szCs w:val="24"/>
        </w:rPr>
        <w:t>, n</w:t>
      </w:r>
      <w:r w:rsidR="00D87669">
        <w:rPr>
          <w:rFonts w:ascii="Times New Roman" w:hAnsi="Times New Roman" w:cs="Times New Roman"/>
          <w:sz w:val="24"/>
          <w:szCs w:val="24"/>
        </w:rPr>
        <w:t>ë</w:t>
      </w:r>
      <w:r>
        <w:rPr>
          <w:rFonts w:ascii="Times New Roman" w:hAnsi="Times New Roman" w:cs="Times New Roman"/>
          <w:sz w:val="24"/>
          <w:szCs w:val="24"/>
        </w:rPr>
        <w:t xml:space="preserve"> munges</w:t>
      </w:r>
      <w:r w:rsidR="00D87669">
        <w:rPr>
          <w:rFonts w:ascii="Times New Roman" w:hAnsi="Times New Roman" w:cs="Times New Roman"/>
          <w:sz w:val="24"/>
          <w:szCs w:val="24"/>
        </w:rPr>
        <w:t>ë</w:t>
      </w:r>
      <w:r>
        <w:rPr>
          <w:rFonts w:ascii="Times New Roman" w:hAnsi="Times New Roman" w:cs="Times New Roman"/>
          <w:sz w:val="24"/>
          <w:szCs w:val="24"/>
        </w:rPr>
        <w:t xml:space="preserve"> t</w:t>
      </w:r>
      <w:r w:rsidR="00D87669">
        <w:rPr>
          <w:rFonts w:ascii="Times New Roman" w:hAnsi="Times New Roman" w:cs="Times New Roman"/>
          <w:sz w:val="24"/>
          <w:szCs w:val="24"/>
        </w:rPr>
        <w:t>ë</w:t>
      </w:r>
      <w:r>
        <w:rPr>
          <w:rFonts w:ascii="Times New Roman" w:hAnsi="Times New Roman" w:cs="Times New Roman"/>
          <w:sz w:val="24"/>
          <w:szCs w:val="24"/>
        </w:rPr>
        <w:t xml:space="preserve"> profesorit t</w:t>
      </w:r>
      <w:r w:rsidR="00D87669">
        <w:rPr>
          <w:rFonts w:ascii="Times New Roman" w:hAnsi="Times New Roman" w:cs="Times New Roman"/>
          <w:sz w:val="24"/>
          <w:szCs w:val="24"/>
        </w:rPr>
        <w:t>ë</w:t>
      </w:r>
      <w:r>
        <w:rPr>
          <w:rFonts w:ascii="Times New Roman" w:hAnsi="Times New Roman" w:cs="Times New Roman"/>
          <w:sz w:val="24"/>
          <w:szCs w:val="24"/>
        </w:rPr>
        <w:t xml:space="preserve"> l</w:t>
      </w:r>
      <w:r w:rsidR="00D87669">
        <w:rPr>
          <w:rFonts w:ascii="Times New Roman" w:hAnsi="Times New Roman" w:cs="Times New Roman"/>
          <w:sz w:val="24"/>
          <w:szCs w:val="24"/>
        </w:rPr>
        <w:t>ë</w:t>
      </w:r>
      <w:r>
        <w:rPr>
          <w:rFonts w:ascii="Times New Roman" w:hAnsi="Times New Roman" w:cs="Times New Roman"/>
          <w:sz w:val="24"/>
          <w:szCs w:val="24"/>
        </w:rPr>
        <w:t>nd</w:t>
      </w:r>
      <w:r w:rsidR="00D87669">
        <w:rPr>
          <w:rFonts w:ascii="Times New Roman" w:hAnsi="Times New Roman" w:cs="Times New Roman"/>
          <w:sz w:val="24"/>
          <w:szCs w:val="24"/>
        </w:rPr>
        <w:t>ë</w:t>
      </w:r>
      <w:r>
        <w:rPr>
          <w:rFonts w:ascii="Times New Roman" w:hAnsi="Times New Roman" w:cs="Times New Roman"/>
          <w:sz w:val="24"/>
          <w:szCs w:val="24"/>
        </w:rPr>
        <w:t>s, mund t</w:t>
      </w:r>
      <w:r w:rsidR="00D87669">
        <w:rPr>
          <w:rFonts w:ascii="Times New Roman" w:hAnsi="Times New Roman" w:cs="Times New Roman"/>
          <w:sz w:val="24"/>
          <w:szCs w:val="24"/>
        </w:rPr>
        <w:t>ë</w:t>
      </w:r>
      <w:r>
        <w:rPr>
          <w:rFonts w:ascii="Times New Roman" w:hAnsi="Times New Roman" w:cs="Times New Roman"/>
          <w:sz w:val="24"/>
          <w:szCs w:val="24"/>
        </w:rPr>
        <w:t xml:space="preserve"> autorizohet p</w:t>
      </w:r>
      <w:r w:rsidR="00D87669">
        <w:rPr>
          <w:rFonts w:ascii="Times New Roman" w:hAnsi="Times New Roman" w:cs="Times New Roman"/>
          <w:sz w:val="24"/>
          <w:szCs w:val="24"/>
        </w:rPr>
        <w:t>ë</w:t>
      </w:r>
      <w:r>
        <w:rPr>
          <w:rFonts w:ascii="Times New Roman" w:hAnsi="Times New Roman" w:cs="Times New Roman"/>
          <w:sz w:val="24"/>
          <w:szCs w:val="24"/>
        </w:rPr>
        <w:t>r mbajtjen e ligjeratave n</w:t>
      </w:r>
      <w:r w:rsidR="00D87669">
        <w:rPr>
          <w:rFonts w:ascii="Times New Roman" w:hAnsi="Times New Roman" w:cs="Times New Roman"/>
          <w:sz w:val="24"/>
          <w:szCs w:val="24"/>
        </w:rPr>
        <w:t>ë</w:t>
      </w:r>
      <w:r>
        <w:rPr>
          <w:rFonts w:ascii="Times New Roman" w:hAnsi="Times New Roman" w:cs="Times New Roman"/>
          <w:sz w:val="24"/>
          <w:szCs w:val="24"/>
        </w:rPr>
        <w:t xml:space="preserve"> studimet bachelor me autorizimin e k</w:t>
      </w:r>
      <w:r w:rsidR="00D87669">
        <w:rPr>
          <w:rFonts w:ascii="Times New Roman" w:hAnsi="Times New Roman" w:cs="Times New Roman"/>
          <w:sz w:val="24"/>
          <w:szCs w:val="24"/>
        </w:rPr>
        <w:t>ë</w:t>
      </w:r>
      <w:r>
        <w:rPr>
          <w:rFonts w:ascii="Times New Roman" w:hAnsi="Times New Roman" w:cs="Times New Roman"/>
          <w:sz w:val="24"/>
          <w:szCs w:val="24"/>
        </w:rPr>
        <w:t>shillit m</w:t>
      </w:r>
      <w:r w:rsidR="00D87669">
        <w:rPr>
          <w:rFonts w:ascii="Times New Roman" w:hAnsi="Times New Roman" w:cs="Times New Roman"/>
          <w:sz w:val="24"/>
          <w:szCs w:val="24"/>
        </w:rPr>
        <w:t>ë</w:t>
      </w:r>
      <w:r>
        <w:rPr>
          <w:rFonts w:ascii="Times New Roman" w:hAnsi="Times New Roman" w:cs="Times New Roman"/>
          <w:sz w:val="24"/>
          <w:szCs w:val="24"/>
        </w:rPr>
        <w:t>simor shkencor dhe n</w:t>
      </w:r>
      <w:r w:rsidR="00D87669">
        <w:rPr>
          <w:rFonts w:ascii="Times New Roman" w:hAnsi="Times New Roman" w:cs="Times New Roman"/>
          <w:sz w:val="24"/>
          <w:szCs w:val="24"/>
        </w:rPr>
        <w:t>ë</w:t>
      </w:r>
      <w:r>
        <w:rPr>
          <w:rFonts w:ascii="Times New Roman" w:hAnsi="Times New Roman" w:cs="Times New Roman"/>
          <w:sz w:val="24"/>
          <w:szCs w:val="24"/>
        </w:rPr>
        <w:t>n monitorim t</w:t>
      </w:r>
      <w:r w:rsidR="00D87669">
        <w:rPr>
          <w:rFonts w:ascii="Times New Roman" w:hAnsi="Times New Roman" w:cs="Times New Roman"/>
          <w:sz w:val="24"/>
          <w:szCs w:val="24"/>
        </w:rPr>
        <w:t>ë</w:t>
      </w:r>
      <w:r>
        <w:rPr>
          <w:rFonts w:ascii="Times New Roman" w:hAnsi="Times New Roman" w:cs="Times New Roman"/>
          <w:sz w:val="24"/>
          <w:szCs w:val="24"/>
        </w:rPr>
        <w:t xml:space="preserve"> </w:t>
      </w:r>
      <w:r w:rsidR="00D87669">
        <w:rPr>
          <w:rFonts w:ascii="Times New Roman" w:hAnsi="Times New Roman" w:cs="Times New Roman"/>
          <w:sz w:val="24"/>
          <w:szCs w:val="24"/>
        </w:rPr>
        <w:t>një profesori nga departamenti apo programi.</w:t>
      </w:r>
    </w:p>
    <w:p w:rsidR="00A255B2" w:rsidRDefault="00A255B2" w:rsidP="00A255B2">
      <w:pPr>
        <w:pStyle w:val="ListParagraph"/>
        <w:ind w:left="784"/>
        <w:rPr>
          <w:rFonts w:ascii="Times New Roman" w:hAnsi="Times New Roman" w:cs="Times New Roman"/>
          <w:sz w:val="24"/>
          <w:szCs w:val="24"/>
        </w:rPr>
      </w:pPr>
    </w:p>
    <w:p w:rsidR="00A871DD" w:rsidRDefault="00A871DD" w:rsidP="00A255B2">
      <w:pPr>
        <w:pStyle w:val="ListParagraph"/>
        <w:ind w:left="784"/>
        <w:rPr>
          <w:rFonts w:ascii="Times New Roman" w:hAnsi="Times New Roman" w:cs="Times New Roman"/>
          <w:sz w:val="24"/>
          <w:szCs w:val="24"/>
        </w:rPr>
      </w:pPr>
    </w:p>
    <w:p w:rsidR="00A871DD" w:rsidRDefault="00A871DD" w:rsidP="00A255B2">
      <w:pPr>
        <w:pStyle w:val="ListParagraph"/>
        <w:ind w:left="784"/>
        <w:rPr>
          <w:rFonts w:ascii="Times New Roman" w:hAnsi="Times New Roman" w:cs="Times New Roman"/>
          <w:sz w:val="24"/>
          <w:szCs w:val="24"/>
        </w:rPr>
      </w:pPr>
    </w:p>
    <w:p w:rsidR="00D87669" w:rsidRPr="009268E7" w:rsidRDefault="00D87669" w:rsidP="00D87669">
      <w:pPr>
        <w:pStyle w:val="Heading2"/>
        <w:jc w:val="center"/>
        <w:rPr>
          <w:rFonts w:ascii="Times New Roman" w:hAnsi="Times New Roman" w:cs="Times New Roman"/>
          <w:b/>
        </w:rPr>
      </w:pPr>
      <w:bookmarkStart w:id="7" w:name="_Toc59565014"/>
      <w:r>
        <w:rPr>
          <w:rFonts w:ascii="Times New Roman" w:hAnsi="Times New Roman" w:cs="Times New Roman"/>
          <w:b/>
        </w:rPr>
        <w:lastRenderedPageBreak/>
        <w:t xml:space="preserve">Kriteret për Emërim </w:t>
      </w:r>
      <w:r w:rsidR="00A46D1F">
        <w:rPr>
          <w:rFonts w:ascii="Times New Roman" w:hAnsi="Times New Roman" w:cs="Times New Roman"/>
          <w:b/>
        </w:rPr>
        <w:t>Ligjerues</w:t>
      </w:r>
      <w:r>
        <w:rPr>
          <w:rFonts w:ascii="Times New Roman" w:hAnsi="Times New Roman" w:cs="Times New Roman"/>
          <w:b/>
        </w:rPr>
        <w:t xml:space="preserve"> i Kolegjit</w:t>
      </w:r>
      <w:bookmarkEnd w:id="7"/>
    </w:p>
    <w:p w:rsidR="00D87669" w:rsidRDefault="00D87669" w:rsidP="00D87669">
      <w:pPr>
        <w:pStyle w:val="Default"/>
        <w:spacing w:line="276" w:lineRule="auto"/>
        <w:jc w:val="center"/>
        <w:rPr>
          <w:b/>
          <w:lang w:val="sq-AL"/>
        </w:rPr>
      </w:pPr>
      <w:r w:rsidRPr="001D7503">
        <w:rPr>
          <w:b/>
          <w:lang w:val="sq-AL"/>
        </w:rPr>
        <w:t xml:space="preserve">Neni </w:t>
      </w:r>
      <w:r>
        <w:rPr>
          <w:b/>
          <w:lang w:val="sq-AL"/>
        </w:rPr>
        <w:t>6</w:t>
      </w:r>
    </w:p>
    <w:p w:rsidR="00A871DD" w:rsidRPr="001D7503" w:rsidRDefault="00A871DD" w:rsidP="00D87669">
      <w:pPr>
        <w:pStyle w:val="Default"/>
        <w:spacing w:line="276" w:lineRule="auto"/>
        <w:jc w:val="center"/>
        <w:rPr>
          <w:lang w:val="sq-AL"/>
        </w:rPr>
      </w:pPr>
    </w:p>
    <w:p w:rsidR="009D4957" w:rsidRDefault="00A46D1F" w:rsidP="00A46D1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w:t>
      </w:r>
      <w:r w:rsidR="002B32B9">
        <w:rPr>
          <w:rFonts w:ascii="Times New Roman" w:hAnsi="Times New Roman" w:cs="Times New Roman"/>
          <w:sz w:val="24"/>
          <w:szCs w:val="24"/>
        </w:rPr>
        <w:t>ë</w:t>
      </w:r>
      <w:r>
        <w:rPr>
          <w:rFonts w:ascii="Times New Roman" w:hAnsi="Times New Roman" w:cs="Times New Roman"/>
          <w:sz w:val="24"/>
          <w:szCs w:val="24"/>
        </w:rPr>
        <w:t xml:space="preserve"> pajtim me Statutin dhe nenin 3, respektivisht pik</w:t>
      </w:r>
      <w:r w:rsidR="002B32B9">
        <w:rPr>
          <w:rFonts w:ascii="Times New Roman" w:hAnsi="Times New Roman" w:cs="Times New Roman"/>
          <w:sz w:val="24"/>
          <w:szCs w:val="24"/>
        </w:rPr>
        <w:t>ë</w:t>
      </w:r>
      <w:r>
        <w:rPr>
          <w:rFonts w:ascii="Times New Roman" w:hAnsi="Times New Roman" w:cs="Times New Roman"/>
          <w:sz w:val="24"/>
          <w:szCs w:val="24"/>
        </w:rPr>
        <w:t>s 1.3 t</w:t>
      </w:r>
      <w:r w:rsidR="002B32B9">
        <w:rPr>
          <w:rFonts w:ascii="Times New Roman" w:hAnsi="Times New Roman" w:cs="Times New Roman"/>
          <w:sz w:val="24"/>
          <w:szCs w:val="24"/>
        </w:rPr>
        <w:t>ë</w:t>
      </w:r>
      <w:r>
        <w:rPr>
          <w:rFonts w:ascii="Times New Roman" w:hAnsi="Times New Roman" w:cs="Times New Roman"/>
          <w:sz w:val="24"/>
          <w:szCs w:val="24"/>
        </w:rPr>
        <w:t xml:space="preserve"> rregullores p</w:t>
      </w:r>
      <w:r w:rsidR="002B32B9">
        <w:rPr>
          <w:rFonts w:ascii="Times New Roman" w:hAnsi="Times New Roman" w:cs="Times New Roman"/>
          <w:sz w:val="24"/>
          <w:szCs w:val="24"/>
        </w:rPr>
        <w:t>ë</w:t>
      </w:r>
      <w:r>
        <w:rPr>
          <w:rFonts w:ascii="Times New Roman" w:hAnsi="Times New Roman" w:cs="Times New Roman"/>
          <w:sz w:val="24"/>
          <w:szCs w:val="24"/>
        </w:rPr>
        <w:t>r thirrje akademike n</w:t>
      </w:r>
      <w:r w:rsidR="002B32B9">
        <w:rPr>
          <w:rFonts w:ascii="Times New Roman" w:hAnsi="Times New Roman" w:cs="Times New Roman"/>
          <w:sz w:val="24"/>
          <w:szCs w:val="24"/>
        </w:rPr>
        <w:t>ë</w:t>
      </w:r>
      <w:r>
        <w:rPr>
          <w:rFonts w:ascii="Times New Roman" w:hAnsi="Times New Roman" w:cs="Times New Roman"/>
          <w:sz w:val="24"/>
          <w:szCs w:val="24"/>
        </w:rPr>
        <w:t xml:space="preserve"> kuad</w:t>
      </w:r>
      <w:r w:rsidR="002B32B9">
        <w:rPr>
          <w:rFonts w:ascii="Times New Roman" w:hAnsi="Times New Roman" w:cs="Times New Roman"/>
          <w:sz w:val="24"/>
          <w:szCs w:val="24"/>
        </w:rPr>
        <w:t>ë</w:t>
      </w:r>
      <w:r>
        <w:rPr>
          <w:rFonts w:ascii="Times New Roman" w:hAnsi="Times New Roman" w:cs="Times New Roman"/>
          <w:sz w:val="24"/>
          <w:szCs w:val="24"/>
        </w:rPr>
        <w:t>r t</w:t>
      </w:r>
      <w:r w:rsidR="002B32B9">
        <w:rPr>
          <w:rFonts w:ascii="Times New Roman" w:hAnsi="Times New Roman" w:cs="Times New Roman"/>
          <w:sz w:val="24"/>
          <w:szCs w:val="24"/>
        </w:rPr>
        <w:t>ë</w:t>
      </w:r>
      <w:r>
        <w:rPr>
          <w:rFonts w:ascii="Times New Roman" w:hAnsi="Times New Roman" w:cs="Times New Roman"/>
          <w:sz w:val="24"/>
          <w:szCs w:val="24"/>
        </w:rPr>
        <w:t xml:space="preserve"> Kolegjit GLOBUS, p</w:t>
      </w:r>
      <w:r w:rsidR="002B32B9">
        <w:rPr>
          <w:rFonts w:ascii="Times New Roman" w:hAnsi="Times New Roman" w:cs="Times New Roman"/>
          <w:sz w:val="24"/>
          <w:szCs w:val="24"/>
        </w:rPr>
        <w:t>ë</w:t>
      </w:r>
      <w:r>
        <w:rPr>
          <w:rFonts w:ascii="Times New Roman" w:hAnsi="Times New Roman" w:cs="Times New Roman"/>
          <w:sz w:val="24"/>
          <w:szCs w:val="24"/>
        </w:rPr>
        <w:t>r titullin Ligjerues i Kolegjit kandidati do t</w:t>
      </w:r>
      <w:r w:rsidR="002B32B9">
        <w:rPr>
          <w:rFonts w:ascii="Times New Roman" w:hAnsi="Times New Roman" w:cs="Times New Roman"/>
          <w:sz w:val="24"/>
          <w:szCs w:val="24"/>
        </w:rPr>
        <w:t>ë</w:t>
      </w:r>
      <w:r>
        <w:rPr>
          <w:rFonts w:ascii="Times New Roman" w:hAnsi="Times New Roman" w:cs="Times New Roman"/>
          <w:sz w:val="24"/>
          <w:szCs w:val="24"/>
        </w:rPr>
        <w:t xml:space="preserve"> zgjidhet p</w:t>
      </w:r>
      <w:r w:rsidR="002B32B9">
        <w:rPr>
          <w:rFonts w:ascii="Times New Roman" w:hAnsi="Times New Roman" w:cs="Times New Roman"/>
          <w:sz w:val="24"/>
          <w:szCs w:val="24"/>
        </w:rPr>
        <w:t>ë</w:t>
      </w:r>
      <w:r>
        <w:rPr>
          <w:rFonts w:ascii="Times New Roman" w:hAnsi="Times New Roman" w:cs="Times New Roman"/>
          <w:sz w:val="24"/>
          <w:szCs w:val="24"/>
        </w:rPr>
        <w:t>r nj</w:t>
      </w:r>
      <w:r w:rsidR="002B32B9">
        <w:rPr>
          <w:rFonts w:ascii="Times New Roman" w:hAnsi="Times New Roman" w:cs="Times New Roman"/>
          <w:sz w:val="24"/>
          <w:szCs w:val="24"/>
        </w:rPr>
        <w:t>ë</w:t>
      </w:r>
      <w:r>
        <w:rPr>
          <w:rFonts w:ascii="Times New Roman" w:hAnsi="Times New Roman" w:cs="Times New Roman"/>
          <w:sz w:val="24"/>
          <w:szCs w:val="24"/>
        </w:rPr>
        <w:t xml:space="preserve"> periudh</w:t>
      </w:r>
      <w:r w:rsidR="002B32B9">
        <w:rPr>
          <w:rFonts w:ascii="Times New Roman" w:hAnsi="Times New Roman" w:cs="Times New Roman"/>
          <w:sz w:val="24"/>
          <w:szCs w:val="24"/>
        </w:rPr>
        <w:t>ë</w:t>
      </w:r>
      <w:r>
        <w:rPr>
          <w:rFonts w:ascii="Times New Roman" w:hAnsi="Times New Roman" w:cs="Times New Roman"/>
          <w:sz w:val="24"/>
          <w:szCs w:val="24"/>
        </w:rPr>
        <w:t xml:space="preserve"> tre vjeçare;</w:t>
      </w:r>
    </w:p>
    <w:p w:rsidR="002B32B9" w:rsidRPr="002B32B9" w:rsidRDefault="002B32B9" w:rsidP="002B32B9">
      <w:pPr>
        <w:pStyle w:val="ListParagraph"/>
        <w:rPr>
          <w:rFonts w:ascii="Times New Roman" w:hAnsi="Times New Roman" w:cs="Times New Roman"/>
          <w:sz w:val="10"/>
          <w:szCs w:val="10"/>
        </w:rPr>
      </w:pPr>
    </w:p>
    <w:p w:rsidR="00A46D1F" w:rsidRDefault="00A46D1F" w:rsidP="00A46D1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Ligjeruesi duhet t</w:t>
      </w:r>
      <w:r w:rsidR="002B32B9">
        <w:rPr>
          <w:rFonts w:ascii="Times New Roman" w:hAnsi="Times New Roman" w:cs="Times New Roman"/>
          <w:sz w:val="24"/>
          <w:szCs w:val="24"/>
        </w:rPr>
        <w:t>ë</w:t>
      </w:r>
      <w:r>
        <w:rPr>
          <w:rFonts w:ascii="Times New Roman" w:hAnsi="Times New Roman" w:cs="Times New Roman"/>
          <w:sz w:val="24"/>
          <w:szCs w:val="24"/>
        </w:rPr>
        <w:t xml:space="preserve"> jet</w:t>
      </w:r>
      <w:r w:rsidR="002B32B9">
        <w:rPr>
          <w:rFonts w:ascii="Times New Roman" w:hAnsi="Times New Roman" w:cs="Times New Roman"/>
          <w:sz w:val="24"/>
          <w:szCs w:val="24"/>
        </w:rPr>
        <w:t>ë</w:t>
      </w:r>
      <w:r>
        <w:rPr>
          <w:rFonts w:ascii="Times New Roman" w:hAnsi="Times New Roman" w:cs="Times New Roman"/>
          <w:sz w:val="24"/>
          <w:szCs w:val="24"/>
        </w:rPr>
        <w:t xml:space="preserve"> kandidati me p</w:t>
      </w:r>
      <w:r w:rsidR="002B32B9">
        <w:rPr>
          <w:rFonts w:ascii="Times New Roman" w:hAnsi="Times New Roman" w:cs="Times New Roman"/>
          <w:sz w:val="24"/>
          <w:szCs w:val="24"/>
        </w:rPr>
        <w:t>ë</w:t>
      </w:r>
      <w:r>
        <w:rPr>
          <w:rFonts w:ascii="Times New Roman" w:hAnsi="Times New Roman" w:cs="Times New Roman"/>
          <w:sz w:val="24"/>
          <w:szCs w:val="24"/>
        </w:rPr>
        <w:t>rvoj</w:t>
      </w:r>
      <w:r w:rsidR="002B32B9">
        <w:rPr>
          <w:rFonts w:ascii="Times New Roman" w:hAnsi="Times New Roman" w:cs="Times New Roman"/>
          <w:sz w:val="24"/>
          <w:szCs w:val="24"/>
        </w:rPr>
        <w:t>ë</w:t>
      </w:r>
      <w:r>
        <w:rPr>
          <w:rFonts w:ascii="Times New Roman" w:hAnsi="Times New Roman" w:cs="Times New Roman"/>
          <w:sz w:val="24"/>
          <w:szCs w:val="24"/>
        </w:rPr>
        <w:t xml:space="preserve"> t</w:t>
      </w:r>
      <w:r w:rsidR="002B32B9">
        <w:rPr>
          <w:rFonts w:ascii="Times New Roman" w:hAnsi="Times New Roman" w:cs="Times New Roman"/>
          <w:sz w:val="24"/>
          <w:szCs w:val="24"/>
        </w:rPr>
        <w:t>ë</w:t>
      </w:r>
      <w:r>
        <w:rPr>
          <w:rFonts w:ascii="Times New Roman" w:hAnsi="Times New Roman" w:cs="Times New Roman"/>
          <w:sz w:val="24"/>
          <w:szCs w:val="24"/>
        </w:rPr>
        <w:t xml:space="preserve"> d</w:t>
      </w:r>
      <w:r w:rsidR="002B32B9">
        <w:rPr>
          <w:rFonts w:ascii="Times New Roman" w:hAnsi="Times New Roman" w:cs="Times New Roman"/>
          <w:sz w:val="24"/>
          <w:szCs w:val="24"/>
        </w:rPr>
        <w:t>ë</w:t>
      </w:r>
      <w:r>
        <w:rPr>
          <w:rFonts w:ascii="Times New Roman" w:hAnsi="Times New Roman" w:cs="Times New Roman"/>
          <w:sz w:val="24"/>
          <w:szCs w:val="24"/>
        </w:rPr>
        <w:t>shmuar n</w:t>
      </w:r>
      <w:r w:rsidR="002B32B9">
        <w:rPr>
          <w:rFonts w:ascii="Times New Roman" w:hAnsi="Times New Roman" w:cs="Times New Roman"/>
          <w:sz w:val="24"/>
          <w:szCs w:val="24"/>
        </w:rPr>
        <w:t>ë</w:t>
      </w:r>
      <w:r>
        <w:rPr>
          <w:rFonts w:ascii="Times New Roman" w:hAnsi="Times New Roman" w:cs="Times New Roman"/>
          <w:sz w:val="24"/>
          <w:szCs w:val="24"/>
        </w:rPr>
        <w:t xml:space="preserve"> Arsim, t</w:t>
      </w:r>
      <w:r w:rsidR="002B32B9">
        <w:rPr>
          <w:rFonts w:ascii="Times New Roman" w:hAnsi="Times New Roman" w:cs="Times New Roman"/>
          <w:sz w:val="24"/>
          <w:szCs w:val="24"/>
        </w:rPr>
        <w:t>ë</w:t>
      </w:r>
      <w:r>
        <w:rPr>
          <w:rFonts w:ascii="Times New Roman" w:hAnsi="Times New Roman" w:cs="Times New Roman"/>
          <w:sz w:val="24"/>
          <w:szCs w:val="24"/>
        </w:rPr>
        <w:t xml:space="preserve"> cil</w:t>
      </w:r>
      <w:r w:rsidR="002B32B9">
        <w:rPr>
          <w:rFonts w:ascii="Times New Roman" w:hAnsi="Times New Roman" w:cs="Times New Roman"/>
          <w:sz w:val="24"/>
          <w:szCs w:val="24"/>
        </w:rPr>
        <w:t>ë</w:t>
      </w:r>
      <w:r>
        <w:rPr>
          <w:rFonts w:ascii="Times New Roman" w:hAnsi="Times New Roman" w:cs="Times New Roman"/>
          <w:sz w:val="24"/>
          <w:szCs w:val="24"/>
        </w:rPr>
        <w:t>t kan</w:t>
      </w:r>
      <w:r w:rsidR="002B32B9">
        <w:rPr>
          <w:rFonts w:ascii="Times New Roman" w:hAnsi="Times New Roman" w:cs="Times New Roman"/>
          <w:sz w:val="24"/>
          <w:szCs w:val="24"/>
        </w:rPr>
        <w:t>ë</w:t>
      </w:r>
      <w:r>
        <w:rPr>
          <w:rFonts w:ascii="Times New Roman" w:hAnsi="Times New Roman" w:cs="Times New Roman"/>
          <w:sz w:val="24"/>
          <w:szCs w:val="24"/>
        </w:rPr>
        <w:t xml:space="preserve"> t</w:t>
      </w:r>
      <w:r w:rsidR="002B32B9">
        <w:rPr>
          <w:rFonts w:ascii="Times New Roman" w:hAnsi="Times New Roman" w:cs="Times New Roman"/>
          <w:sz w:val="24"/>
          <w:szCs w:val="24"/>
        </w:rPr>
        <w:t>ë</w:t>
      </w:r>
      <w:r>
        <w:rPr>
          <w:rFonts w:ascii="Times New Roman" w:hAnsi="Times New Roman" w:cs="Times New Roman"/>
          <w:sz w:val="24"/>
          <w:szCs w:val="24"/>
        </w:rPr>
        <w:t xml:space="preserve"> p</w:t>
      </w:r>
      <w:r w:rsidR="002B32B9">
        <w:rPr>
          <w:rFonts w:ascii="Times New Roman" w:hAnsi="Times New Roman" w:cs="Times New Roman"/>
          <w:sz w:val="24"/>
          <w:szCs w:val="24"/>
        </w:rPr>
        <w:t>ë</w:t>
      </w:r>
      <w:r>
        <w:rPr>
          <w:rFonts w:ascii="Times New Roman" w:hAnsi="Times New Roman" w:cs="Times New Roman"/>
          <w:sz w:val="24"/>
          <w:szCs w:val="24"/>
        </w:rPr>
        <w:t>rfunduar nivelin e dyt</w:t>
      </w:r>
      <w:r w:rsidR="002B32B9">
        <w:rPr>
          <w:rFonts w:ascii="Times New Roman" w:hAnsi="Times New Roman" w:cs="Times New Roman"/>
          <w:sz w:val="24"/>
          <w:szCs w:val="24"/>
        </w:rPr>
        <w:t>ë</w:t>
      </w:r>
      <w:r>
        <w:rPr>
          <w:rFonts w:ascii="Times New Roman" w:hAnsi="Times New Roman" w:cs="Times New Roman"/>
          <w:sz w:val="24"/>
          <w:szCs w:val="24"/>
        </w:rPr>
        <w:t xml:space="preserve"> t</w:t>
      </w:r>
      <w:r w:rsidR="002B32B9">
        <w:rPr>
          <w:rFonts w:ascii="Times New Roman" w:hAnsi="Times New Roman" w:cs="Times New Roman"/>
          <w:sz w:val="24"/>
          <w:szCs w:val="24"/>
        </w:rPr>
        <w:t>ë</w:t>
      </w:r>
      <w:r>
        <w:rPr>
          <w:rFonts w:ascii="Times New Roman" w:hAnsi="Times New Roman" w:cs="Times New Roman"/>
          <w:sz w:val="24"/>
          <w:szCs w:val="24"/>
        </w:rPr>
        <w:t xml:space="preserve"> studimeve (Master i Shkencave ose Magjist</w:t>
      </w:r>
      <w:r w:rsidR="002B32B9">
        <w:rPr>
          <w:rFonts w:ascii="Times New Roman" w:hAnsi="Times New Roman" w:cs="Times New Roman"/>
          <w:sz w:val="24"/>
          <w:szCs w:val="24"/>
        </w:rPr>
        <w:t>ë</w:t>
      </w:r>
      <w:r>
        <w:rPr>
          <w:rFonts w:ascii="Times New Roman" w:hAnsi="Times New Roman" w:cs="Times New Roman"/>
          <w:sz w:val="24"/>
          <w:szCs w:val="24"/>
        </w:rPr>
        <w:t>r) dhe q</w:t>
      </w:r>
      <w:r w:rsidR="002B32B9">
        <w:rPr>
          <w:rFonts w:ascii="Times New Roman" w:hAnsi="Times New Roman" w:cs="Times New Roman"/>
          <w:sz w:val="24"/>
          <w:szCs w:val="24"/>
        </w:rPr>
        <w:t>ë</w:t>
      </w:r>
      <w:r>
        <w:rPr>
          <w:rFonts w:ascii="Times New Roman" w:hAnsi="Times New Roman" w:cs="Times New Roman"/>
          <w:sz w:val="24"/>
          <w:szCs w:val="24"/>
        </w:rPr>
        <w:t xml:space="preserve"> kan</w:t>
      </w:r>
      <w:r w:rsidR="002B32B9">
        <w:rPr>
          <w:rFonts w:ascii="Times New Roman" w:hAnsi="Times New Roman" w:cs="Times New Roman"/>
          <w:sz w:val="24"/>
          <w:szCs w:val="24"/>
        </w:rPr>
        <w:t>ë</w:t>
      </w:r>
      <w:r>
        <w:rPr>
          <w:rFonts w:ascii="Times New Roman" w:hAnsi="Times New Roman" w:cs="Times New Roman"/>
          <w:sz w:val="24"/>
          <w:szCs w:val="24"/>
        </w:rPr>
        <w:t xml:space="preserve"> statusin e doktorantit t</w:t>
      </w:r>
      <w:r w:rsidR="002B32B9">
        <w:rPr>
          <w:rFonts w:ascii="Times New Roman" w:hAnsi="Times New Roman" w:cs="Times New Roman"/>
          <w:sz w:val="24"/>
          <w:szCs w:val="24"/>
        </w:rPr>
        <w:t>ë</w:t>
      </w:r>
      <w:r>
        <w:rPr>
          <w:rFonts w:ascii="Times New Roman" w:hAnsi="Times New Roman" w:cs="Times New Roman"/>
          <w:sz w:val="24"/>
          <w:szCs w:val="24"/>
        </w:rPr>
        <w:t xml:space="preserve"> cil</w:t>
      </w:r>
      <w:r w:rsidR="002B32B9">
        <w:rPr>
          <w:rFonts w:ascii="Times New Roman" w:hAnsi="Times New Roman" w:cs="Times New Roman"/>
          <w:sz w:val="24"/>
          <w:szCs w:val="24"/>
        </w:rPr>
        <w:t>ë</w:t>
      </w:r>
      <w:r>
        <w:rPr>
          <w:rFonts w:ascii="Times New Roman" w:hAnsi="Times New Roman" w:cs="Times New Roman"/>
          <w:sz w:val="24"/>
          <w:szCs w:val="24"/>
        </w:rPr>
        <w:t>n e d</w:t>
      </w:r>
      <w:r w:rsidR="002B32B9">
        <w:rPr>
          <w:rFonts w:ascii="Times New Roman" w:hAnsi="Times New Roman" w:cs="Times New Roman"/>
          <w:sz w:val="24"/>
          <w:szCs w:val="24"/>
        </w:rPr>
        <w:t>ë</w:t>
      </w:r>
      <w:r>
        <w:rPr>
          <w:rFonts w:ascii="Times New Roman" w:hAnsi="Times New Roman" w:cs="Times New Roman"/>
          <w:sz w:val="24"/>
          <w:szCs w:val="24"/>
        </w:rPr>
        <w:t>shmon me dokumentin e organit p</w:t>
      </w:r>
      <w:r w:rsidR="002B32B9">
        <w:rPr>
          <w:rFonts w:ascii="Times New Roman" w:hAnsi="Times New Roman" w:cs="Times New Roman"/>
          <w:sz w:val="24"/>
          <w:szCs w:val="24"/>
        </w:rPr>
        <w:t>ë</w:t>
      </w:r>
      <w:r>
        <w:rPr>
          <w:rFonts w:ascii="Times New Roman" w:hAnsi="Times New Roman" w:cs="Times New Roman"/>
          <w:sz w:val="24"/>
          <w:szCs w:val="24"/>
        </w:rPr>
        <w:t>rkat</w:t>
      </w:r>
      <w:r w:rsidR="002B32B9">
        <w:rPr>
          <w:rFonts w:ascii="Times New Roman" w:hAnsi="Times New Roman" w:cs="Times New Roman"/>
          <w:sz w:val="24"/>
          <w:szCs w:val="24"/>
        </w:rPr>
        <w:t>ë</w:t>
      </w:r>
      <w:r>
        <w:rPr>
          <w:rFonts w:ascii="Times New Roman" w:hAnsi="Times New Roman" w:cs="Times New Roman"/>
          <w:sz w:val="24"/>
          <w:szCs w:val="24"/>
        </w:rPr>
        <w:t>s;</w:t>
      </w:r>
    </w:p>
    <w:p w:rsidR="002B32B9" w:rsidRPr="002B32B9" w:rsidRDefault="002B32B9" w:rsidP="002B32B9">
      <w:pPr>
        <w:pStyle w:val="ListParagraph"/>
        <w:rPr>
          <w:rFonts w:ascii="Times New Roman" w:hAnsi="Times New Roman" w:cs="Times New Roman"/>
          <w:sz w:val="10"/>
          <w:szCs w:val="10"/>
        </w:rPr>
      </w:pPr>
    </w:p>
    <w:p w:rsidR="00A46D1F" w:rsidRPr="00A46D1F" w:rsidRDefault="00A46D1F" w:rsidP="00A46D1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Notimi dhe vler</w:t>
      </w:r>
      <w:r w:rsidR="002B32B9">
        <w:rPr>
          <w:rFonts w:ascii="Times New Roman" w:hAnsi="Times New Roman" w:cs="Times New Roman"/>
          <w:sz w:val="24"/>
          <w:szCs w:val="24"/>
        </w:rPr>
        <w:t>ë</w:t>
      </w:r>
      <w:r>
        <w:rPr>
          <w:rFonts w:ascii="Times New Roman" w:hAnsi="Times New Roman" w:cs="Times New Roman"/>
          <w:sz w:val="24"/>
          <w:szCs w:val="24"/>
        </w:rPr>
        <w:t>simi i student</w:t>
      </w:r>
      <w:r w:rsidR="002B32B9">
        <w:rPr>
          <w:rFonts w:ascii="Times New Roman" w:hAnsi="Times New Roman" w:cs="Times New Roman"/>
          <w:sz w:val="24"/>
          <w:szCs w:val="24"/>
        </w:rPr>
        <w:t>ë</w:t>
      </w:r>
      <w:r>
        <w:rPr>
          <w:rFonts w:ascii="Times New Roman" w:hAnsi="Times New Roman" w:cs="Times New Roman"/>
          <w:sz w:val="24"/>
          <w:szCs w:val="24"/>
        </w:rPr>
        <w:t>ve b</w:t>
      </w:r>
      <w:r w:rsidR="002B32B9">
        <w:rPr>
          <w:rFonts w:ascii="Times New Roman" w:hAnsi="Times New Roman" w:cs="Times New Roman"/>
          <w:sz w:val="24"/>
          <w:szCs w:val="24"/>
        </w:rPr>
        <w:t>ë</w:t>
      </w:r>
      <w:r>
        <w:rPr>
          <w:rFonts w:ascii="Times New Roman" w:hAnsi="Times New Roman" w:cs="Times New Roman"/>
          <w:sz w:val="24"/>
          <w:szCs w:val="24"/>
        </w:rPr>
        <w:t>het n</w:t>
      </w:r>
      <w:r w:rsidR="002B32B9">
        <w:rPr>
          <w:rFonts w:ascii="Times New Roman" w:hAnsi="Times New Roman" w:cs="Times New Roman"/>
          <w:sz w:val="24"/>
          <w:szCs w:val="24"/>
        </w:rPr>
        <w:t>ë</w:t>
      </w:r>
      <w:r>
        <w:rPr>
          <w:rFonts w:ascii="Times New Roman" w:hAnsi="Times New Roman" w:cs="Times New Roman"/>
          <w:sz w:val="24"/>
          <w:szCs w:val="24"/>
        </w:rPr>
        <w:t>n p</w:t>
      </w:r>
      <w:r w:rsidR="002B32B9">
        <w:rPr>
          <w:rFonts w:ascii="Times New Roman" w:hAnsi="Times New Roman" w:cs="Times New Roman"/>
          <w:sz w:val="24"/>
          <w:szCs w:val="24"/>
        </w:rPr>
        <w:t>ë</w:t>
      </w:r>
      <w:r>
        <w:rPr>
          <w:rFonts w:ascii="Times New Roman" w:hAnsi="Times New Roman" w:cs="Times New Roman"/>
          <w:sz w:val="24"/>
          <w:szCs w:val="24"/>
        </w:rPr>
        <w:t>rkujdesjen e nj</w:t>
      </w:r>
      <w:r w:rsidR="002B32B9">
        <w:rPr>
          <w:rFonts w:ascii="Times New Roman" w:hAnsi="Times New Roman" w:cs="Times New Roman"/>
          <w:sz w:val="24"/>
          <w:szCs w:val="24"/>
        </w:rPr>
        <w:t>ë</w:t>
      </w:r>
      <w:r>
        <w:rPr>
          <w:rFonts w:ascii="Times New Roman" w:hAnsi="Times New Roman" w:cs="Times New Roman"/>
          <w:sz w:val="24"/>
          <w:szCs w:val="24"/>
        </w:rPr>
        <w:t xml:space="preserve"> profesori t</w:t>
      </w:r>
      <w:r w:rsidR="002B32B9">
        <w:rPr>
          <w:rFonts w:ascii="Times New Roman" w:hAnsi="Times New Roman" w:cs="Times New Roman"/>
          <w:sz w:val="24"/>
          <w:szCs w:val="24"/>
        </w:rPr>
        <w:t>ë</w:t>
      </w:r>
      <w:r>
        <w:rPr>
          <w:rFonts w:ascii="Times New Roman" w:hAnsi="Times New Roman" w:cs="Times New Roman"/>
          <w:sz w:val="24"/>
          <w:szCs w:val="24"/>
        </w:rPr>
        <w:t xml:space="preserve"> l</w:t>
      </w:r>
      <w:r w:rsidR="002B32B9">
        <w:rPr>
          <w:rFonts w:ascii="Times New Roman" w:hAnsi="Times New Roman" w:cs="Times New Roman"/>
          <w:sz w:val="24"/>
          <w:szCs w:val="24"/>
        </w:rPr>
        <w:t>ë</w:t>
      </w:r>
      <w:r>
        <w:rPr>
          <w:rFonts w:ascii="Times New Roman" w:hAnsi="Times New Roman" w:cs="Times New Roman"/>
          <w:sz w:val="24"/>
          <w:szCs w:val="24"/>
        </w:rPr>
        <w:t>nd</w:t>
      </w:r>
      <w:r w:rsidR="002B32B9">
        <w:rPr>
          <w:rFonts w:ascii="Times New Roman" w:hAnsi="Times New Roman" w:cs="Times New Roman"/>
          <w:sz w:val="24"/>
          <w:szCs w:val="24"/>
        </w:rPr>
        <w:t>ë</w:t>
      </w:r>
      <w:r>
        <w:rPr>
          <w:rFonts w:ascii="Times New Roman" w:hAnsi="Times New Roman" w:cs="Times New Roman"/>
          <w:sz w:val="24"/>
          <w:szCs w:val="24"/>
        </w:rPr>
        <w:t>s p</w:t>
      </w:r>
      <w:r w:rsidR="002B32B9">
        <w:rPr>
          <w:rFonts w:ascii="Times New Roman" w:hAnsi="Times New Roman" w:cs="Times New Roman"/>
          <w:sz w:val="24"/>
          <w:szCs w:val="24"/>
        </w:rPr>
        <w:t>ë</w:t>
      </w:r>
      <w:r>
        <w:rPr>
          <w:rFonts w:ascii="Times New Roman" w:hAnsi="Times New Roman" w:cs="Times New Roman"/>
          <w:sz w:val="24"/>
          <w:szCs w:val="24"/>
        </w:rPr>
        <w:t>rkat</w:t>
      </w:r>
      <w:r w:rsidR="002B32B9">
        <w:rPr>
          <w:rFonts w:ascii="Times New Roman" w:hAnsi="Times New Roman" w:cs="Times New Roman"/>
          <w:sz w:val="24"/>
          <w:szCs w:val="24"/>
        </w:rPr>
        <w:t>ë</w:t>
      </w:r>
      <w:r>
        <w:rPr>
          <w:rFonts w:ascii="Times New Roman" w:hAnsi="Times New Roman" w:cs="Times New Roman"/>
          <w:sz w:val="24"/>
          <w:szCs w:val="24"/>
        </w:rPr>
        <w:t>se s</w:t>
      </w:r>
      <w:r w:rsidR="002B32B9">
        <w:rPr>
          <w:rFonts w:ascii="Times New Roman" w:hAnsi="Times New Roman" w:cs="Times New Roman"/>
          <w:sz w:val="24"/>
          <w:szCs w:val="24"/>
        </w:rPr>
        <w:t>ë</w:t>
      </w:r>
      <w:r>
        <w:rPr>
          <w:rFonts w:ascii="Times New Roman" w:hAnsi="Times New Roman" w:cs="Times New Roman"/>
          <w:sz w:val="24"/>
          <w:szCs w:val="24"/>
        </w:rPr>
        <w:t xml:space="preserve"> paku me grad</w:t>
      </w:r>
      <w:r w:rsidR="002B32B9">
        <w:rPr>
          <w:rFonts w:ascii="Times New Roman" w:hAnsi="Times New Roman" w:cs="Times New Roman"/>
          <w:sz w:val="24"/>
          <w:szCs w:val="24"/>
        </w:rPr>
        <w:t>ë</w:t>
      </w:r>
      <w:r>
        <w:rPr>
          <w:rFonts w:ascii="Times New Roman" w:hAnsi="Times New Roman" w:cs="Times New Roman"/>
          <w:sz w:val="24"/>
          <w:szCs w:val="24"/>
        </w:rPr>
        <w:t>n prof.ass.dr.</w:t>
      </w:r>
    </w:p>
    <w:p w:rsidR="006E6BEF" w:rsidRDefault="006E6BEF" w:rsidP="006E6BEF">
      <w:pPr>
        <w:pStyle w:val="ListParagraph"/>
        <w:ind w:left="1440"/>
        <w:rPr>
          <w:rFonts w:ascii="Times New Roman" w:hAnsi="Times New Roman" w:cs="Times New Roman"/>
          <w:sz w:val="24"/>
          <w:szCs w:val="24"/>
        </w:rPr>
      </w:pPr>
    </w:p>
    <w:p w:rsidR="006E6BEF" w:rsidRPr="006E6BEF" w:rsidRDefault="006E6BEF" w:rsidP="006E6BEF">
      <w:pPr>
        <w:pStyle w:val="NoSpacing"/>
        <w:rPr>
          <w:sz w:val="4"/>
          <w:szCs w:val="4"/>
        </w:rPr>
      </w:pPr>
    </w:p>
    <w:p w:rsidR="00F521D2" w:rsidRPr="009268E7" w:rsidRDefault="00F521D2" w:rsidP="00F521D2">
      <w:pPr>
        <w:pStyle w:val="Heading2"/>
        <w:jc w:val="center"/>
        <w:rPr>
          <w:rFonts w:ascii="Times New Roman" w:hAnsi="Times New Roman" w:cs="Times New Roman"/>
          <w:b/>
        </w:rPr>
      </w:pPr>
      <w:bookmarkStart w:id="8" w:name="_Toc59565015"/>
      <w:r>
        <w:rPr>
          <w:rFonts w:ascii="Times New Roman" w:hAnsi="Times New Roman" w:cs="Times New Roman"/>
          <w:b/>
        </w:rPr>
        <w:t>Kriteret për Emërim Profesor Asistent i Kolegjit</w:t>
      </w:r>
      <w:bookmarkEnd w:id="8"/>
    </w:p>
    <w:p w:rsidR="00294754" w:rsidRPr="001D7503" w:rsidRDefault="00294754" w:rsidP="006E6BEF">
      <w:pPr>
        <w:pStyle w:val="Default"/>
        <w:spacing w:line="276" w:lineRule="auto"/>
        <w:jc w:val="center"/>
        <w:rPr>
          <w:lang w:val="sq-AL"/>
        </w:rPr>
      </w:pPr>
      <w:r w:rsidRPr="001D7503">
        <w:rPr>
          <w:b/>
          <w:lang w:val="sq-AL"/>
        </w:rPr>
        <w:t xml:space="preserve">Neni </w:t>
      </w:r>
      <w:r w:rsidR="00F521D2">
        <w:rPr>
          <w:b/>
          <w:lang w:val="sq-AL"/>
        </w:rPr>
        <w:t>7</w:t>
      </w:r>
    </w:p>
    <w:p w:rsidR="00F07019" w:rsidRPr="00F07019" w:rsidRDefault="00F07019" w:rsidP="00F07019">
      <w:pPr>
        <w:pStyle w:val="NoSpacing"/>
      </w:pPr>
    </w:p>
    <w:p w:rsidR="00294754" w:rsidRDefault="00A06F43" w:rsidP="00A06F43">
      <w:pPr>
        <w:rPr>
          <w:rFonts w:ascii="Times New Roman" w:hAnsi="Times New Roman" w:cs="Times New Roman"/>
          <w:sz w:val="24"/>
          <w:szCs w:val="24"/>
        </w:rPr>
      </w:pPr>
      <w:r w:rsidRPr="00A06F43">
        <w:rPr>
          <w:rFonts w:ascii="Times New Roman" w:hAnsi="Times New Roman" w:cs="Times New Roman"/>
          <w:sz w:val="24"/>
          <w:szCs w:val="24"/>
        </w:rPr>
        <w:t xml:space="preserve">Në pajtim me Statutin dhe nenin 3, pika 3.1.2 të rregullorës për thirrje akademike të Kolegjit GLOBUS, për titullin </w:t>
      </w:r>
      <w:r w:rsidR="004F5954">
        <w:rPr>
          <w:rFonts w:ascii="Times New Roman" w:hAnsi="Times New Roman" w:cs="Times New Roman"/>
          <w:sz w:val="24"/>
          <w:szCs w:val="24"/>
        </w:rPr>
        <w:t xml:space="preserve">Profesor </w:t>
      </w:r>
      <w:r w:rsidRPr="00A06F43">
        <w:rPr>
          <w:rFonts w:ascii="Times New Roman" w:hAnsi="Times New Roman" w:cs="Times New Roman"/>
          <w:sz w:val="24"/>
          <w:szCs w:val="24"/>
        </w:rPr>
        <w:t>Asistent i Kolegjit, kandidati duhet ti plotësoj këto kushte:</w:t>
      </w:r>
    </w:p>
    <w:p w:rsidR="00A06F43" w:rsidRDefault="00A06F43" w:rsidP="00A06F4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Të ketë gradën e doktorit të shkencës në fushën përkatëse ose ekuivalente për lëndët e shpallura në konkursë;</w:t>
      </w:r>
    </w:p>
    <w:p w:rsidR="004F5954" w:rsidRPr="004F5954" w:rsidRDefault="004F5954" w:rsidP="004F5954">
      <w:pPr>
        <w:pStyle w:val="ListParagraph"/>
        <w:rPr>
          <w:rFonts w:ascii="Times New Roman" w:hAnsi="Times New Roman" w:cs="Times New Roman"/>
          <w:sz w:val="10"/>
          <w:szCs w:val="10"/>
        </w:rPr>
      </w:pPr>
    </w:p>
    <w:p w:rsidR="00A06F43" w:rsidRDefault="00A06F43" w:rsidP="00A06F4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Të tregojë aftësi në procesin e mësimdhënies;</w:t>
      </w:r>
    </w:p>
    <w:p w:rsidR="004F5954" w:rsidRPr="004F5954" w:rsidRDefault="004F5954" w:rsidP="004F5954">
      <w:pPr>
        <w:pStyle w:val="ListParagraph"/>
        <w:rPr>
          <w:rFonts w:ascii="Times New Roman" w:hAnsi="Times New Roman" w:cs="Times New Roman"/>
          <w:sz w:val="10"/>
          <w:szCs w:val="10"/>
        </w:rPr>
      </w:pPr>
    </w:p>
    <w:p w:rsidR="00A06F43" w:rsidRDefault="00A06F43" w:rsidP="00A06F4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Të ketë së paku 3 vjet përvojë pune në procesin mësimor në Universitet apo Kolegj dhe </w:t>
      </w:r>
    </w:p>
    <w:p w:rsidR="004F5954" w:rsidRPr="004F5954" w:rsidRDefault="004F5954" w:rsidP="004F5954">
      <w:pPr>
        <w:pStyle w:val="ListParagraph"/>
        <w:rPr>
          <w:rFonts w:ascii="Times New Roman" w:hAnsi="Times New Roman" w:cs="Times New Roman"/>
          <w:sz w:val="10"/>
          <w:szCs w:val="10"/>
        </w:rPr>
      </w:pPr>
    </w:p>
    <w:p w:rsidR="00A06F43" w:rsidRPr="00A06F43" w:rsidRDefault="00A06F43" w:rsidP="00A06F4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Të ketë së paku 1 (një) punim shkencor të publikuar në revistat shkencore ndërkombëtare si autor i parë apo autor korespondues. Revista duhet të jetë e indeksuar ndonjërës prej platformave të përcaktuara nga P</w:t>
      </w:r>
      <w:r w:rsidR="00180893">
        <w:rPr>
          <w:rFonts w:ascii="Times New Roman" w:hAnsi="Times New Roman" w:cs="Times New Roman"/>
          <w:sz w:val="24"/>
          <w:szCs w:val="24"/>
        </w:rPr>
        <w:t>o</w:t>
      </w:r>
      <w:r>
        <w:rPr>
          <w:rFonts w:ascii="Times New Roman" w:hAnsi="Times New Roman" w:cs="Times New Roman"/>
          <w:sz w:val="24"/>
          <w:szCs w:val="24"/>
        </w:rPr>
        <w:t xml:space="preserve">litika për kërkime shkencore e Kolegjit GLOBUS dhe udhëzimit adminsitrativ të MASHT, të cilët janë të bashkëngjitur në shtojcë të kësaj rregullore. </w:t>
      </w:r>
    </w:p>
    <w:p w:rsidR="00294754" w:rsidRPr="00294754" w:rsidRDefault="00294754" w:rsidP="00294754">
      <w:pPr>
        <w:pStyle w:val="Default"/>
        <w:spacing w:line="276" w:lineRule="auto"/>
        <w:ind w:left="720"/>
        <w:jc w:val="both"/>
        <w:rPr>
          <w:sz w:val="10"/>
          <w:szCs w:val="10"/>
          <w:lang w:val="sq-AL"/>
        </w:rPr>
      </w:pPr>
    </w:p>
    <w:p w:rsidR="00A06F43" w:rsidRPr="009268E7" w:rsidRDefault="00A06F43" w:rsidP="00A06F43">
      <w:pPr>
        <w:pStyle w:val="Heading2"/>
        <w:jc w:val="center"/>
        <w:rPr>
          <w:rFonts w:ascii="Times New Roman" w:hAnsi="Times New Roman" w:cs="Times New Roman"/>
          <w:b/>
        </w:rPr>
      </w:pPr>
      <w:bookmarkStart w:id="9" w:name="_Toc59565016"/>
      <w:r>
        <w:rPr>
          <w:rFonts w:ascii="Times New Roman" w:hAnsi="Times New Roman" w:cs="Times New Roman"/>
          <w:b/>
        </w:rPr>
        <w:t>Kriteret për Emërim Profesor i Kolegjit</w:t>
      </w:r>
      <w:bookmarkEnd w:id="9"/>
    </w:p>
    <w:p w:rsidR="00754871" w:rsidRDefault="00754871" w:rsidP="00754871">
      <w:pPr>
        <w:pStyle w:val="Default"/>
        <w:jc w:val="center"/>
        <w:rPr>
          <w:b/>
          <w:lang w:val="sq-AL"/>
        </w:rPr>
      </w:pPr>
      <w:r w:rsidRPr="004B5637">
        <w:rPr>
          <w:b/>
          <w:lang w:val="sq-AL"/>
        </w:rPr>
        <w:t xml:space="preserve">Neni </w:t>
      </w:r>
      <w:r w:rsidR="00A06F43">
        <w:rPr>
          <w:b/>
          <w:lang w:val="sq-AL"/>
        </w:rPr>
        <w:t>8</w:t>
      </w:r>
    </w:p>
    <w:p w:rsidR="002A639E" w:rsidRDefault="002A639E" w:rsidP="000A0E41">
      <w:pPr>
        <w:pStyle w:val="Default"/>
        <w:rPr>
          <w:lang w:val="sq-AL"/>
        </w:rPr>
      </w:pPr>
    </w:p>
    <w:p w:rsidR="00A06F43" w:rsidRDefault="00A06F43" w:rsidP="00A06F43">
      <w:pPr>
        <w:rPr>
          <w:rFonts w:ascii="Times New Roman" w:hAnsi="Times New Roman" w:cs="Times New Roman"/>
          <w:sz w:val="24"/>
          <w:szCs w:val="24"/>
        </w:rPr>
      </w:pPr>
      <w:r w:rsidRPr="00A06F43">
        <w:rPr>
          <w:rFonts w:ascii="Times New Roman" w:hAnsi="Times New Roman" w:cs="Times New Roman"/>
          <w:sz w:val="24"/>
          <w:szCs w:val="24"/>
        </w:rPr>
        <w:t>Në pajtim me Statutin dhe nenin 3, pika 3.1.</w:t>
      </w:r>
      <w:r>
        <w:rPr>
          <w:rFonts w:ascii="Times New Roman" w:hAnsi="Times New Roman" w:cs="Times New Roman"/>
          <w:sz w:val="24"/>
          <w:szCs w:val="24"/>
        </w:rPr>
        <w:t>1</w:t>
      </w:r>
      <w:r w:rsidRPr="00A06F43">
        <w:rPr>
          <w:rFonts w:ascii="Times New Roman" w:hAnsi="Times New Roman" w:cs="Times New Roman"/>
          <w:sz w:val="24"/>
          <w:szCs w:val="24"/>
        </w:rPr>
        <w:t xml:space="preserve"> të rregullorës për thirrje akademike të Kolegjit GLOBUS, për titullin </w:t>
      </w:r>
      <w:r w:rsidR="004F5954">
        <w:rPr>
          <w:rFonts w:ascii="Times New Roman" w:hAnsi="Times New Roman" w:cs="Times New Roman"/>
          <w:sz w:val="24"/>
          <w:szCs w:val="24"/>
        </w:rPr>
        <w:t>Profesor</w:t>
      </w:r>
      <w:r w:rsidRPr="00A06F43">
        <w:rPr>
          <w:rFonts w:ascii="Times New Roman" w:hAnsi="Times New Roman" w:cs="Times New Roman"/>
          <w:sz w:val="24"/>
          <w:szCs w:val="24"/>
        </w:rPr>
        <w:t xml:space="preserve"> i Kolegjit, kandidati duhet ti plotësoj këto kushte:</w:t>
      </w:r>
    </w:p>
    <w:p w:rsidR="00754871" w:rsidRPr="004B5637" w:rsidRDefault="00754871" w:rsidP="000A0E41">
      <w:pPr>
        <w:pStyle w:val="Default"/>
        <w:rPr>
          <w:lang w:val="sq-AL"/>
        </w:rPr>
      </w:pPr>
    </w:p>
    <w:p w:rsidR="004F5954" w:rsidRDefault="004F5954" w:rsidP="004F595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Të ketë gradën e doktorit të shkencës në fushën përkatëse;</w:t>
      </w:r>
    </w:p>
    <w:p w:rsidR="004F5954" w:rsidRPr="004F5954" w:rsidRDefault="004F5954" w:rsidP="004F5954">
      <w:pPr>
        <w:pStyle w:val="ListParagraph"/>
        <w:rPr>
          <w:rFonts w:ascii="Times New Roman" w:hAnsi="Times New Roman" w:cs="Times New Roman"/>
          <w:sz w:val="10"/>
          <w:szCs w:val="10"/>
        </w:rPr>
      </w:pPr>
    </w:p>
    <w:p w:rsidR="004F5954" w:rsidRDefault="004F5954" w:rsidP="004F595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Të tregojë aftësi në procesin e mësimdhënies;</w:t>
      </w:r>
    </w:p>
    <w:p w:rsidR="004F5954" w:rsidRPr="004F5954" w:rsidRDefault="004F5954" w:rsidP="004F5954">
      <w:pPr>
        <w:pStyle w:val="ListParagraph"/>
        <w:rPr>
          <w:rFonts w:ascii="Times New Roman" w:hAnsi="Times New Roman" w:cs="Times New Roman"/>
          <w:sz w:val="24"/>
          <w:szCs w:val="24"/>
        </w:rPr>
      </w:pPr>
    </w:p>
    <w:p w:rsidR="004F5954" w:rsidRDefault="004F5954" w:rsidP="004F595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Të ketë vlerësimi mbi mesataren nga organet kompetente të Kolegjit GLOBUS dhe vlerësimet nga ana e studentëve;</w:t>
      </w:r>
    </w:p>
    <w:p w:rsidR="004F5954" w:rsidRPr="004F5954" w:rsidRDefault="004F5954" w:rsidP="004F5954">
      <w:pPr>
        <w:pStyle w:val="ListParagraph"/>
        <w:rPr>
          <w:rFonts w:ascii="Times New Roman" w:hAnsi="Times New Roman" w:cs="Times New Roman"/>
          <w:sz w:val="10"/>
          <w:szCs w:val="10"/>
        </w:rPr>
      </w:pPr>
    </w:p>
    <w:p w:rsidR="004F5954" w:rsidRDefault="004F5954" w:rsidP="004F595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Të dëshmojë punë, dije, dhe profesionalizëm në lëndët e fushës së përzgjedhur;</w:t>
      </w:r>
    </w:p>
    <w:p w:rsidR="004F5954" w:rsidRPr="004F5954" w:rsidRDefault="004F5954" w:rsidP="004F5954">
      <w:pPr>
        <w:pStyle w:val="ListParagraph"/>
        <w:rPr>
          <w:rFonts w:ascii="Times New Roman" w:hAnsi="Times New Roman" w:cs="Times New Roman"/>
          <w:sz w:val="10"/>
          <w:szCs w:val="10"/>
        </w:rPr>
      </w:pPr>
    </w:p>
    <w:p w:rsidR="004F5954" w:rsidRDefault="004F5954" w:rsidP="004F595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Të ketë kaluar periudhën 4 (katër) vjeçare të profesorit asistent në kuadër të Kolegjit GLOBUS dhe </w:t>
      </w:r>
    </w:p>
    <w:p w:rsidR="004F5954" w:rsidRPr="004F5954" w:rsidRDefault="004F5954" w:rsidP="004F5954">
      <w:pPr>
        <w:pStyle w:val="ListParagraph"/>
        <w:rPr>
          <w:rFonts w:ascii="Times New Roman" w:hAnsi="Times New Roman" w:cs="Times New Roman"/>
          <w:sz w:val="10"/>
          <w:szCs w:val="10"/>
        </w:rPr>
      </w:pPr>
    </w:p>
    <w:p w:rsidR="004F5954" w:rsidRPr="00A06F43" w:rsidRDefault="004F5954" w:rsidP="004F595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Të ketë së paku 3 (tre) punim shkencor të publikuar në revistat shkencore ndërkombëtare si autor i parë apo autor korespondues. Revista duhet të jetë e indeksuar ndonjërës prej platformave të përcaktuara nga Ploitika për kërkime shkencore e Kolegjit GLOBUS dhe udhëzimit adminsitrativ të MASHT, të cilët janë të bashkëngjitur në shtojcë të kësaj rregullore. </w:t>
      </w:r>
    </w:p>
    <w:p w:rsidR="00CA3531" w:rsidRPr="004B5637" w:rsidRDefault="00CA3531" w:rsidP="00CA3531">
      <w:pPr>
        <w:pStyle w:val="Default"/>
        <w:rPr>
          <w:sz w:val="23"/>
          <w:szCs w:val="23"/>
          <w:lang w:val="sq-AL"/>
        </w:rPr>
      </w:pPr>
    </w:p>
    <w:p w:rsidR="003B7444" w:rsidRPr="003B7444" w:rsidRDefault="001D7418" w:rsidP="003B7444">
      <w:pPr>
        <w:pStyle w:val="Heading2"/>
        <w:jc w:val="center"/>
        <w:rPr>
          <w:rFonts w:ascii="Times New Roman" w:hAnsi="Times New Roman" w:cs="Times New Roman"/>
          <w:b/>
        </w:rPr>
      </w:pPr>
      <w:bookmarkStart w:id="10" w:name="_Toc59565017"/>
      <w:r>
        <w:rPr>
          <w:rFonts w:ascii="Times New Roman" w:hAnsi="Times New Roman" w:cs="Times New Roman"/>
          <w:b/>
        </w:rPr>
        <w:t>Stafi Akademik i Angazhuar</w:t>
      </w:r>
      <w:bookmarkEnd w:id="10"/>
    </w:p>
    <w:p w:rsidR="00A4671D" w:rsidRDefault="00A4671D" w:rsidP="00A4671D">
      <w:pPr>
        <w:pStyle w:val="Default"/>
        <w:jc w:val="center"/>
        <w:rPr>
          <w:b/>
          <w:lang w:val="sq-AL"/>
        </w:rPr>
      </w:pPr>
      <w:r w:rsidRPr="006E7147">
        <w:rPr>
          <w:b/>
          <w:lang w:val="sq-AL"/>
        </w:rPr>
        <w:t xml:space="preserve">Neni </w:t>
      </w:r>
      <w:r w:rsidR="001D7418">
        <w:rPr>
          <w:b/>
          <w:lang w:val="sq-AL"/>
        </w:rPr>
        <w:t>9</w:t>
      </w:r>
    </w:p>
    <w:p w:rsidR="00A871DD" w:rsidRDefault="00A871DD" w:rsidP="00A4671D">
      <w:pPr>
        <w:pStyle w:val="Default"/>
        <w:jc w:val="center"/>
        <w:rPr>
          <w:b/>
          <w:lang w:val="sq-AL"/>
        </w:rPr>
      </w:pPr>
    </w:p>
    <w:p w:rsidR="002A639E" w:rsidRPr="001D7418" w:rsidRDefault="001D7418" w:rsidP="001D7418">
      <w:pPr>
        <w:rPr>
          <w:rFonts w:ascii="Times New Roman" w:hAnsi="Times New Roman" w:cs="Times New Roman"/>
          <w:sz w:val="24"/>
          <w:szCs w:val="24"/>
        </w:rPr>
      </w:pPr>
      <w:r>
        <w:rPr>
          <w:rFonts w:ascii="Times New Roman" w:hAnsi="Times New Roman" w:cs="Times New Roman"/>
          <w:sz w:val="24"/>
          <w:szCs w:val="24"/>
        </w:rPr>
        <w:t>Kriteret e p</w:t>
      </w:r>
      <w:r w:rsidR="006A5D90">
        <w:rPr>
          <w:rFonts w:ascii="Times New Roman" w:hAnsi="Times New Roman" w:cs="Times New Roman"/>
          <w:sz w:val="24"/>
          <w:szCs w:val="24"/>
        </w:rPr>
        <w:t>ë</w:t>
      </w:r>
      <w:r w:rsidRPr="001D7418">
        <w:rPr>
          <w:rFonts w:ascii="Times New Roman" w:hAnsi="Times New Roman" w:cs="Times New Roman"/>
          <w:sz w:val="24"/>
          <w:szCs w:val="24"/>
        </w:rPr>
        <w:t>rcaktuara p</w:t>
      </w:r>
      <w:r w:rsidR="006A5D90">
        <w:rPr>
          <w:rFonts w:ascii="Times New Roman" w:hAnsi="Times New Roman" w:cs="Times New Roman"/>
          <w:sz w:val="24"/>
          <w:szCs w:val="24"/>
        </w:rPr>
        <w:t>ë</w:t>
      </w:r>
      <w:r>
        <w:rPr>
          <w:rFonts w:ascii="Times New Roman" w:hAnsi="Times New Roman" w:cs="Times New Roman"/>
          <w:sz w:val="24"/>
          <w:szCs w:val="24"/>
        </w:rPr>
        <w:t>r em</w:t>
      </w:r>
      <w:r w:rsidR="006A5D90">
        <w:rPr>
          <w:rFonts w:ascii="Times New Roman" w:hAnsi="Times New Roman" w:cs="Times New Roman"/>
          <w:sz w:val="24"/>
          <w:szCs w:val="24"/>
        </w:rPr>
        <w:t>ë</w:t>
      </w:r>
      <w:r>
        <w:rPr>
          <w:rFonts w:ascii="Times New Roman" w:hAnsi="Times New Roman" w:cs="Times New Roman"/>
          <w:sz w:val="24"/>
          <w:szCs w:val="24"/>
        </w:rPr>
        <w:t>ri</w:t>
      </w:r>
      <w:r w:rsidRPr="001D7418">
        <w:rPr>
          <w:rFonts w:ascii="Times New Roman" w:hAnsi="Times New Roman" w:cs="Times New Roman"/>
          <w:sz w:val="24"/>
          <w:szCs w:val="24"/>
        </w:rPr>
        <w:t>min</w:t>
      </w:r>
      <w:r w:rsidR="00F42144">
        <w:rPr>
          <w:rFonts w:ascii="Times New Roman" w:hAnsi="Times New Roman" w:cs="Times New Roman"/>
          <w:sz w:val="24"/>
          <w:szCs w:val="24"/>
        </w:rPr>
        <w:t xml:space="preserve"> e stafit akademik t</w:t>
      </w:r>
      <w:r w:rsidR="006A5D90">
        <w:rPr>
          <w:rFonts w:ascii="Times New Roman" w:hAnsi="Times New Roman" w:cs="Times New Roman"/>
          <w:sz w:val="24"/>
          <w:szCs w:val="24"/>
        </w:rPr>
        <w:t>ë</w:t>
      </w:r>
      <w:r w:rsidR="00F42144">
        <w:rPr>
          <w:rFonts w:ascii="Times New Roman" w:hAnsi="Times New Roman" w:cs="Times New Roman"/>
          <w:sz w:val="24"/>
          <w:szCs w:val="24"/>
        </w:rPr>
        <w:t xml:space="preserve"> rregullt n</w:t>
      </w:r>
      <w:r w:rsidR="006A5D90">
        <w:rPr>
          <w:rFonts w:ascii="Times New Roman" w:hAnsi="Times New Roman" w:cs="Times New Roman"/>
          <w:sz w:val="24"/>
          <w:szCs w:val="24"/>
        </w:rPr>
        <w:t>ë</w:t>
      </w:r>
      <w:r w:rsidR="00F42144">
        <w:rPr>
          <w:rFonts w:ascii="Times New Roman" w:hAnsi="Times New Roman" w:cs="Times New Roman"/>
          <w:sz w:val="24"/>
          <w:szCs w:val="24"/>
        </w:rPr>
        <w:t xml:space="preserve"> kuad</w:t>
      </w:r>
      <w:r w:rsidR="006A5D90">
        <w:rPr>
          <w:rFonts w:ascii="Times New Roman" w:hAnsi="Times New Roman" w:cs="Times New Roman"/>
          <w:sz w:val="24"/>
          <w:szCs w:val="24"/>
        </w:rPr>
        <w:t>ë</w:t>
      </w:r>
      <w:r w:rsidR="00F42144">
        <w:rPr>
          <w:rFonts w:ascii="Times New Roman" w:hAnsi="Times New Roman" w:cs="Times New Roman"/>
          <w:sz w:val="24"/>
          <w:szCs w:val="24"/>
        </w:rPr>
        <w:t>r t</w:t>
      </w:r>
      <w:r w:rsidR="006A5D90">
        <w:rPr>
          <w:rFonts w:ascii="Times New Roman" w:hAnsi="Times New Roman" w:cs="Times New Roman"/>
          <w:sz w:val="24"/>
          <w:szCs w:val="24"/>
        </w:rPr>
        <w:t>ë</w:t>
      </w:r>
      <w:r w:rsidR="00F42144">
        <w:rPr>
          <w:rFonts w:ascii="Times New Roman" w:hAnsi="Times New Roman" w:cs="Times New Roman"/>
          <w:sz w:val="24"/>
          <w:szCs w:val="24"/>
        </w:rPr>
        <w:t xml:space="preserve"> Kolegjit GLOBUS vlejn</w:t>
      </w:r>
      <w:r w:rsidR="006A5D90">
        <w:rPr>
          <w:rFonts w:ascii="Times New Roman" w:hAnsi="Times New Roman" w:cs="Times New Roman"/>
          <w:sz w:val="24"/>
          <w:szCs w:val="24"/>
        </w:rPr>
        <w:t>ë</w:t>
      </w:r>
      <w:r w:rsidR="00F42144">
        <w:rPr>
          <w:rFonts w:ascii="Times New Roman" w:hAnsi="Times New Roman" w:cs="Times New Roman"/>
          <w:sz w:val="24"/>
          <w:szCs w:val="24"/>
        </w:rPr>
        <w:t xml:space="preserve"> njejt</w:t>
      </w:r>
      <w:r w:rsidR="006A5D90">
        <w:rPr>
          <w:rFonts w:ascii="Times New Roman" w:hAnsi="Times New Roman" w:cs="Times New Roman"/>
          <w:sz w:val="24"/>
          <w:szCs w:val="24"/>
        </w:rPr>
        <w:t>ë</w:t>
      </w:r>
      <w:r w:rsidR="00F42144">
        <w:rPr>
          <w:rFonts w:ascii="Times New Roman" w:hAnsi="Times New Roman" w:cs="Times New Roman"/>
          <w:sz w:val="24"/>
          <w:szCs w:val="24"/>
        </w:rPr>
        <w:t xml:space="preserve"> edhe p</w:t>
      </w:r>
      <w:r w:rsidR="006A5D90">
        <w:rPr>
          <w:rFonts w:ascii="Times New Roman" w:hAnsi="Times New Roman" w:cs="Times New Roman"/>
          <w:sz w:val="24"/>
          <w:szCs w:val="24"/>
        </w:rPr>
        <w:t>ë</w:t>
      </w:r>
      <w:r w:rsidR="00F42144">
        <w:rPr>
          <w:rFonts w:ascii="Times New Roman" w:hAnsi="Times New Roman" w:cs="Times New Roman"/>
          <w:sz w:val="24"/>
          <w:szCs w:val="24"/>
        </w:rPr>
        <w:t>r stafin e angazhuar, p</w:t>
      </w:r>
      <w:r w:rsidR="006A5D90">
        <w:rPr>
          <w:rFonts w:ascii="Times New Roman" w:hAnsi="Times New Roman" w:cs="Times New Roman"/>
          <w:sz w:val="24"/>
          <w:szCs w:val="24"/>
        </w:rPr>
        <w:t>ë</w:t>
      </w:r>
      <w:r w:rsidR="00F42144">
        <w:rPr>
          <w:rFonts w:ascii="Times New Roman" w:hAnsi="Times New Roman" w:cs="Times New Roman"/>
          <w:sz w:val="24"/>
          <w:szCs w:val="24"/>
        </w:rPr>
        <w:t>rjashtimisht n</w:t>
      </w:r>
      <w:r w:rsidR="006A5D90">
        <w:rPr>
          <w:rFonts w:ascii="Times New Roman" w:hAnsi="Times New Roman" w:cs="Times New Roman"/>
          <w:sz w:val="24"/>
          <w:szCs w:val="24"/>
        </w:rPr>
        <w:t>ë</w:t>
      </w:r>
      <w:r w:rsidR="00F42144">
        <w:rPr>
          <w:rFonts w:ascii="Times New Roman" w:hAnsi="Times New Roman" w:cs="Times New Roman"/>
          <w:sz w:val="24"/>
          <w:szCs w:val="24"/>
        </w:rPr>
        <w:t>se n</w:t>
      </w:r>
      <w:r w:rsidR="006A5D90">
        <w:rPr>
          <w:rFonts w:ascii="Times New Roman" w:hAnsi="Times New Roman" w:cs="Times New Roman"/>
          <w:sz w:val="24"/>
          <w:szCs w:val="24"/>
        </w:rPr>
        <w:t>ë</w:t>
      </w:r>
      <w:r w:rsidR="00F42144">
        <w:rPr>
          <w:rFonts w:ascii="Times New Roman" w:hAnsi="Times New Roman" w:cs="Times New Roman"/>
          <w:sz w:val="24"/>
          <w:szCs w:val="24"/>
        </w:rPr>
        <w:t xml:space="preserve"> konkurs nuk paraqitet asnj</w:t>
      </w:r>
      <w:r w:rsidR="006A5D90">
        <w:rPr>
          <w:rFonts w:ascii="Times New Roman" w:hAnsi="Times New Roman" w:cs="Times New Roman"/>
          <w:sz w:val="24"/>
          <w:szCs w:val="24"/>
        </w:rPr>
        <w:t>ë</w:t>
      </w:r>
      <w:r w:rsidR="00F42144">
        <w:rPr>
          <w:rFonts w:ascii="Times New Roman" w:hAnsi="Times New Roman" w:cs="Times New Roman"/>
          <w:sz w:val="24"/>
          <w:szCs w:val="24"/>
        </w:rPr>
        <w:t xml:space="preserve"> kandidat</w:t>
      </w:r>
      <w:r w:rsidR="006A5D90">
        <w:rPr>
          <w:rFonts w:ascii="Times New Roman" w:hAnsi="Times New Roman" w:cs="Times New Roman"/>
          <w:sz w:val="24"/>
          <w:szCs w:val="24"/>
        </w:rPr>
        <w:t>ë</w:t>
      </w:r>
      <w:r w:rsidR="00F42144">
        <w:rPr>
          <w:rFonts w:ascii="Times New Roman" w:hAnsi="Times New Roman" w:cs="Times New Roman"/>
          <w:sz w:val="24"/>
          <w:szCs w:val="24"/>
        </w:rPr>
        <w:t xml:space="preserve"> q</w:t>
      </w:r>
      <w:r w:rsidR="006A5D90">
        <w:rPr>
          <w:rFonts w:ascii="Times New Roman" w:hAnsi="Times New Roman" w:cs="Times New Roman"/>
          <w:sz w:val="24"/>
          <w:szCs w:val="24"/>
        </w:rPr>
        <w:t>ë</w:t>
      </w:r>
      <w:r w:rsidR="00F42144">
        <w:rPr>
          <w:rFonts w:ascii="Times New Roman" w:hAnsi="Times New Roman" w:cs="Times New Roman"/>
          <w:sz w:val="24"/>
          <w:szCs w:val="24"/>
        </w:rPr>
        <w:t xml:space="preserve"> i plot</w:t>
      </w:r>
      <w:r w:rsidR="006A5D90">
        <w:rPr>
          <w:rFonts w:ascii="Times New Roman" w:hAnsi="Times New Roman" w:cs="Times New Roman"/>
          <w:sz w:val="24"/>
          <w:szCs w:val="24"/>
        </w:rPr>
        <w:t>ë</w:t>
      </w:r>
      <w:r w:rsidR="00F42144">
        <w:rPr>
          <w:rFonts w:ascii="Times New Roman" w:hAnsi="Times New Roman" w:cs="Times New Roman"/>
          <w:sz w:val="24"/>
          <w:szCs w:val="24"/>
        </w:rPr>
        <w:t>son kriteret e parapar</w:t>
      </w:r>
      <w:r w:rsidR="006A5D90">
        <w:rPr>
          <w:rFonts w:ascii="Times New Roman" w:hAnsi="Times New Roman" w:cs="Times New Roman"/>
          <w:sz w:val="24"/>
          <w:szCs w:val="24"/>
        </w:rPr>
        <w:t>ë</w:t>
      </w:r>
      <w:r w:rsidR="00F42144">
        <w:rPr>
          <w:rFonts w:ascii="Times New Roman" w:hAnsi="Times New Roman" w:cs="Times New Roman"/>
          <w:sz w:val="24"/>
          <w:szCs w:val="24"/>
        </w:rPr>
        <w:t>.</w:t>
      </w:r>
    </w:p>
    <w:p w:rsidR="002D5A15" w:rsidRDefault="002D5A15" w:rsidP="002D5A15">
      <w:pPr>
        <w:pStyle w:val="Default"/>
        <w:spacing w:line="276" w:lineRule="auto"/>
        <w:jc w:val="both"/>
        <w:rPr>
          <w:lang w:val="sq-AL"/>
        </w:rPr>
      </w:pPr>
    </w:p>
    <w:p w:rsidR="00F42144" w:rsidRPr="003B7444" w:rsidRDefault="00F42144" w:rsidP="00F42144">
      <w:pPr>
        <w:pStyle w:val="Heading2"/>
        <w:jc w:val="center"/>
        <w:rPr>
          <w:rFonts w:ascii="Times New Roman" w:hAnsi="Times New Roman" w:cs="Times New Roman"/>
          <w:b/>
        </w:rPr>
      </w:pPr>
      <w:bookmarkStart w:id="11" w:name="_Toc59565018"/>
      <w:r>
        <w:rPr>
          <w:rFonts w:ascii="Times New Roman" w:hAnsi="Times New Roman" w:cs="Times New Roman"/>
          <w:b/>
        </w:rPr>
        <w:t>Procedurat e Konkursit</w:t>
      </w:r>
      <w:bookmarkEnd w:id="11"/>
    </w:p>
    <w:p w:rsidR="00F42144" w:rsidRDefault="00F42144" w:rsidP="00F42144">
      <w:pPr>
        <w:pStyle w:val="Default"/>
        <w:jc w:val="center"/>
        <w:rPr>
          <w:b/>
          <w:lang w:val="sq-AL"/>
        </w:rPr>
      </w:pPr>
      <w:r w:rsidRPr="006E7147">
        <w:rPr>
          <w:b/>
          <w:lang w:val="sq-AL"/>
        </w:rPr>
        <w:t xml:space="preserve">Neni </w:t>
      </w:r>
      <w:r w:rsidR="006A5D90">
        <w:rPr>
          <w:b/>
          <w:lang w:val="sq-AL"/>
        </w:rPr>
        <w:t>10</w:t>
      </w:r>
    </w:p>
    <w:p w:rsidR="00F42144" w:rsidRDefault="00F42144" w:rsidP="002D5A15">
      <w:pPr>
        <w:pStyle w:val="Default"/>
        <w:spacing w:line="276" w:lineRule="auto"/>
        <w:jc w:val="both"/>
        <w:rPr>
          <w:lang w:val="sq-AL"/>
        </w:rPr>
      </w:pPr>
    </w:p>
    <w:p w:rsidR="00F42144" w:rsidRDefault="00F42144" w:rsidP="00F42144">
      <w:pPr>
        <w:pStyle w:val="Default"/>
        <w:numPr>
          <w:ilvl w:val="0"/>
          <w:numId w:val="29"/>
        </w:numPr>
        <w:spacing w:line="276" w:lineRule="auto"/>
        <w:ind w:left="360"/>
        <w:jc w:val="both"/>
        <w:rPr>
          <w:lang w:val="sq-AL"/>
        </w:rPr>
      </w:pPr>
      <w:r>
        <w:rPr>
          <w:lang w:val="sq-AL"/>
        </w:rPr>
        <w:t>Procedura p</w:t>
      </w:r>
      <w:r w:rsidR="006A5D90">
        <w:rPr>
          <w:lang w:val="sq-AL"/>
        </w:rPr>
        <w:t>ë</w:t>
      </w:r>
      <w:r>
        <w:rPr>
          <w:lang w:val="sq-AL"/>
        </w:rPr>
        <w:t>rzgjedhjes p</w:t>
      </w:r>
      <w:r w:rsidR="006A5D90">
        <w:rPr>
          <w:lang w:val="sq-AL"/>
        </w:rPr>
        <w:t>ë</w:t>
      </w:r>
      <w:r>
        <w:rPr>
          <w:lang w:val="sq-AL"/>
        </w:rPr>
        <w:t>r em</w:t>
      </w:r>
      <w:r w:rsidR="006A5D90">
        <w:rPr>
          <w:lang w:val="sq-AL"/>
        </w:rPr>
        <w:t>ë</w:t>
      </w:r>
      <w:r>
        <w:rPr>
          <w:lang w:val="sq-AL"/>
        </w:rPr>
        <w:t>rim, riem</w:t>
      </w:r>
      <w:r w:rsidR="006A5D90">
        <w:rPr>
          <w:lang w:val="sq-AL"/>
        </w:rPr>
        <w:t>ë</w:t>
      </w:r>
      <w:r>
        <w:rPr>
          <w:lang w:val="sq-AL"/>
        </w:rPr>
        <w:t>rim, p</w:t>
      </w:r>
      <w:r w:rsidR="006A5D90">
        <w:rPr>
          <w:lang w:val="sq-AL"/>
        </w:rPr>
        <w:t>ë</w:t>
      </w:r>
      <w:r>
        <w:rPr>
          <w:lang w:val="sq-AL"/>
        </w:rPr>
        <w:t>rkat</w:t>
      </w:r>
      <w:r w:rsidR="006A5D90">
        <w:rPr>
          <w:lang w:val="sq-AL"/>
        </w:rPr>
        <w:t>ë</w:t>
      </w:r>
      <w:r>
        <w:rPr>
          <w:lang w:val="sq-AL"/>
        </w:rPr>
        <w:t>sisht avancim do t</w:t>
      </w:r>
      <w:r w:rsidR="006A5D90">
        <w:rPr>
          <w:lang w:val="sq-AL"/>
        </w:rPr>
        <w:t>ë</w:t>
      </w:r>
      <w:r>
        <w:rPr>
          <w:lang w:val="sq-AL"/>
        </w:rPr>
        <w:t xml:space="preserve"> b</w:t>
      </w:r>
      <w:r w:rsidR="006A5D90">
        <w:rPr>
          <w:lang w:val="sq-AL"/>
        </w:rPr>
        <w:t>ë</w:t>
      </w:r>
      <w:r>
        <w:rPr>
          <w:lang w:val="sq-AL"/>
        </w:rPr>
        <w:t>het n</w:t>
      </w:r>
      <w:r w:rsidR="006A5D90">
        <w:rPr>
          <w:lang w:val="sq-AL"/>
        </w:rPr>
        <w:t>ë</w:t>
      </w:r>
      <w:r>
        <w:rPr>
          <w:lang w:val="sq-AL"/>
        </w:rPr>
        <w:t xml:space="preserve"> m</w:t>
      </w:r>
      <w:r w:rsidR="006A5D90">
        <w:rPr>
          <w:lang w:val="sq-AL"/>
        </w:rPr>
        <w:t>ë</w:t>
      </w:r>
      <w:r>
        <w:rPr>
          <w:lang w:val="sq-AL"/>
        </w:rPr>
        <w:t>nyr</w:t>
      </w:r>
      <w:r w:rsidR="006A5D90">
        <w:rPr>
          <w:lang w:val="sq-AL"/>
        </w:rPr>
        <w:t>ë</w:t>
      </w:r>
      <w:r>
        <w:rPr>
          <w:lang w:val="sq-AL"/>
        </w:rPr>
        <w:t xml:space="preserve"> transparente dhe n</w:t>
      </w:r>
      <w:r w:rsidR="006A5D90">
        <w:rPr>
          <w:lang w:val="sq-AL"/>
        </w:rPr>
        <w:t>ë</w:t>
      </w:r>
      <w:r>
        <w:rPr>
          <w:lang w:val="sq-AL"/>
        </w:rPr>
        <w:t>p</w:t>
      </w:r>
      <w:r w:rsidR="006A5D90">
        <w:rPr>
          <w:lang w:val="sq-AL"/>
        </w:rPr>
        <w:t>ë</w:t>
      </w:r>
      <w:r>
        <w:rPr>
          <w:lang w:val="sq-AL"/>
        </w:rPr>
        <w:t>rmjet shpalljes s</w:t>
      </w:r>
      <w:r w:rsidR="006A5D90">
        <w:rPr>
          <w:lang w:val="sq-AL"/>
        </w:rPr>
        <w:t>ë</w:t>
      </w:r>
      <w:r>
        <w:rPr>
          <w:lang w:val="sq-AL"/>
        </w:rPr>
        <w:t xml:space="preserve"> konkursit publik p</w:t>
      </w:r>
      <w:r w:rsidR="006A5D90">
        <w:rPr>
          <w:lang w:val="sq-AL"/>
        </w:rPr>
        <w:t>ë</w:t>
      </w:r>
      <w:r>
        <w:rPr>
          <w:lang w:val="sq-AL"/>
        </w:rPr>
        <w:t>r pozit</w:t>
      </w:r>
      <w:r w:rsidR="006A5D90">
        <w:rPr>
          <w:lang w:val="sq-AL"/>
        </w:rPr>
        <w:t>ë</w:t>
      </w:r>
      <w:r>
        <w:rPr>
          <w:lang w:val="sq-AL"/>
        </w:rPr>
        <w:t>n p</w:t>
      </w:r>
      <w:r w:rsidR="006A5D90">
        <w:rPr>
          <w:lang w:val="sq-AL"/>
        </w:rPr>
        <w:t>ë</w:t>
      </w:r>
      <w:r>
        <w:rPr>
          <w:lang w:val="sq-AL"/>
        </w:rPr>
        <w:t>rkat</w:t>
      </w:r>
      <w:r w:rsidR="006A5D90">
        <w:rPr>
          <w:lang w:val="sq-AL"/>
        </w:rPr>
        <w:t>ë</w:t>
      </w:r>
      <w:r>
        <w:rPr>
          <w:lang w:val="sq-AL"/>
        </w:rPr>
        <w:t>se;</w:t>
      </w:r>
    </w:p>
    <w:p w:rsidR="00A871DD" w:rsidRPr="00A871DD" w:rsidRDefault="00A871DD" w:rsidP="00A871DD">
      <w:pPr>
        <w:pStyle w:val="Default"/>
        <w:spacing w:line="276" w:lineRule="auto"/>
        <w:ind w:left="360"/>
        <w:jc w:val="both"/>
        <w:rPr>
          <w:sz w:val="10"/>
          <w:szCs w:val="10"/>
          <w:lang w:val="sq-AL"/>
        </w:rPr>
      </w:pPr>
    </w:p>
    <w:p w:rsidR="00F42144" w:rsidRDefault="00F42144" w:rsidP="00F42144">
      <w:pPr>
        <w:pStyle w:val="Default"/>
        <w:numPr>
          <w:ilvl w:val="0"/>
          <w:numId w:val="29"/>
        </w:numPr>
        <w:spacing w:line="276" w:lineRule="auto"/>
        <w:ind w:left="360"/>
        <w:jc w:val="both"/>
        <w:rPr>
          <w:lang w:val="sq-AL"/>
        </w:rPr>
      </w:pPr>
      <w:r>
        <w:rPr>
          <w:lang w:val="sq-AL"/>
        </w:rPr>
        <w:t>Konkursi p</w:t>
      </w:r>
      <w:r w:rsidR="006A5D90">
        <w:rPr>
          <w:lang w:val="sq-AL"/>
        </w:rPr>
        <w:t>ë</w:t>
      </w:r>
      <w:r>
        <w:rPr>
          <w:lang w:val="sq-AL"/>
        </w:rPr>
        <w:t>r em</w:t>
      </w:r>
      <w:r w:rsidR="006A5D90">
        <w:rPr>
          <w:lang w:val="sq-AL"/>
        </w:rPr>
        <w:t>ë</w:t>
      </w:r>
      <w:r>
        <w:rPr>
          <w:lang w:val="sq-AL"/>
        </w:rPr>
        <w:t>rim, riem</w:t>
      </w:r>
      <w:r w:rsidR="006A5D90">
        <w:rPr>
          <w:lang w:val="sq-AL"/>
        </w:rPr>
        <w:t>ë</w:t>
      </w:r>
      <w:r>
        <w:rPr>
          <w:lang w:val="sq-AL"/>
        </w:rPr>
        <w:t>rim apo avancim shpallet me vendim t</w:t>
      </w:r>
      <w:r w:rsidR="006A5D90">
        <w:rPr>
          <w:lang w:val="sq-AL"/>
        </w:rPr>
        <w:t>ë</w:t>
      </w:r>
      <w:r>
        <w:rPr>
          <w:lang w:val="sq-AL"/>
        </w:rPr>
        <w:t xml:space="preserve"> K</w:t>
      </w:r>
      <w:r w:rsidR="006A5D90">
        <w:rPr>
          <w:lang w:val="sq-AL"/>
        </w:rPr>
        <w:t>ë</w:t>
      </w:r>
      <w:r>
        <w:rPr>
          <w:lang w:val="sq-AL"/>
        </w:rPr>
        <w:t>shillit M</w:t>
      </w:r>
      <w:r w:rsidR="006A5D90">
        <w:rPr>
          <w:lang w:val="sq-AL"/>
        </w:rPr>
        <w:t>ë</w:t>
      </w:r>
      <w:r>
        <w:rPr>
          <w:lang w:val="sq-AL"/>
        </w:rPr>
        <w:t>simor Shkencor, pas aprovimit t</w:t>
      </w:r>
      <w:r w:rsidR="006A5D90">
        <w:rPr>
          <w:lang w:val="sq-AL"/>
        </w:rPr>
        <w:t>ë</w:t>
      </w:r>
      <w:r>
        <w:rPr>
          <w:lang w:val="sq-AL"/>
        </w:rPr>
        <w:t xml:space="preserve"> udh</w:t>
      </w:r>
      <w:r w:rsidR="006A5D90">
        <w:rPr>
          <w:lang w:val="sq-AL"/>
        </w:rPr>
        <w:t>ë</w:t>
      </w:r>
      <w:r>
        <w:rPr>
          <w:lang w:val="sq-AL"/>
        </w:rPr>
        <w:t>heq</w:t>
      </w:r>
      <w:r w:rsidR="006A5D90">
        <w:rPr>
          <w:lang w:val="sq-AL"/>
        </w:rPr>
        <w:t>ë</w:t>
      </w:r>
      <w:r>
        <w:rPr>
          <w:lang w:val="sq-AL"/>
        </w:rPr>
        <w:t>sit t</w:t>
      </w:r>
      <w:r w:rsidR="006A5D90">
        <w:rPr>
          <w:lang w:val="sq-AL"/>
        </w:rPr>
        <w:t>ë</w:t>
      </w:r>
      <w:r>
        <w:rPr>
          <w:lang w:val="sq-AL"/>
        </w:rPr>
        <w:t xml:space="preserve"> programit apo specializimit;</w:t>
      </w:r>
    </w:p>
    <w:p w:rsidR="00A871DD" w:rsidRPr="00A871DD" w:rsidRDefault="00A871DD" w:rsidP="00A871DD">
      <w:pPr>
        <w:pStyle w:val="Default"/>
        <w:spacing w:line="276" w:lineRule="auto"/>
        <w:ind w:left="360"/>
        <w:jc w:val="both"/>
        <w:rPr>
          <w:sz w:val="10"/>
          <w:szCs w:val="10"/>
          <w:lang w:val="sq-AL"/>
        </w:rPr>
      </w:pPr>
    </w:p>
    <w:p w:rsidR="00F42144" w:rsidRDefault="00F42144" w:rsidP="00F42144">
      <w:pPr>
        <w:pStyle w:val="Default"/>
        <w:numPr>
          <w:ilvl w:val="0"/>
          <w:numId w:val="29"/>
        </w:numPr>
        <w:spacing w:line="276" w:lineRule="auto"/>
        <w:ind w:left="360"/>
        <w:jc w:val="both"/>
        <w:rPr>
          <w:lang w:val="sq-AL"/>
        </w:rPr>
      </w:pPr>
      <w:r>
        <w:rPr>
          <w:lang w:val="sq-AL"/>
        </w:rPr>
        <w:t>Kolegji nuk mund</w:t>
      </w:r>
      <w:r w:rsidR="006A5D90">
        <w:rPr>
          <w:lang w:val="sq-AL"/>
        </w:rPr>
        <w:t>ë</w:t>
      </w:r>
      <w:r>
        <w:rPr>
          <w:lang w:val="sq-AL"/>
        </w:rPr>
        <w:t xml:space="preserve"> t</w:t>
      </w:r>
      <w:r w:rsidR="006A5D90">
        <w:rPr>
          <w:lang w:val="sq-AL"/>
        </w:rPr>
        <w:t>ë</w:t>
      </w:r>
      <w:r>
        <w:rPr>
          <w:lang w:val="sq-AL"/>
        </w:rPr>
        <w:t xml:space="preserve"> b</w:t>
      </w:r>
      <w:r w:rsidR="006A5D90">
        <w:rPr>
          <w:lang w:val="sq-AL"/>
        </w:rPr>
        <w:t>ë</w:t>
      </w:r>
      <w:r>
        <w:rPr>
          <w:lang w:val="sq-AL"/>
        </w:rPr>
        <w:t>j</w:t>
      </w:r>
      <w:r w:rsidR="006A5D90">
        <w:rPr>
          <w:lang w:val="sq-AL"/>
        </w:rPr>
        <w:t>ë</w:t>
      </w:r>
      <w:r>
        <w:rPr>
          <w:lang w:val="sq-AL"/>
        </w:rPr>
        <w:t xml:space="preserve"> shpalljen e konkursit p</w:t>
      </w:r>
      <w:r w:rsidR="006A5D90">
        <w:rPr>
          <w:lang w:val="sq-AL"/>
        </w:rPr>
        <w:t>ë</w:t>
      </w:r>
      <w:r>
        <w:rPr>
          <w:lang w:val="sq-AL"/>
        </w:rPr>
        <w:t>r pozitat t</w:t>
      </w:r>
      <w:r w:rsidR="006A5D90">
        <w:rPr>
          <w:lang w:val="sq-AL"/>
        </w:rPr>
        <w:t>ë</w:t>
      </w:r>
      <w:r>
        <w:rPr>
          <w:lang w:val="sq-AL"/>
        </w:rPr>
        <w:t xml:space="preserve"> cilat lidhen me personelin e rregullt t</w:t>
      </w:r>
      <w:r w:rsidR="006A5D90">
        <w:rPr>
          <w:lang w:val="sq-AL"/>
        </w:rPr>
        <w:t>ë</w:t>
      </w:r>
      <w:r>
        <w:rPr>
          <w:lang w:val="sq-AL"/>
        </w:rPr>
        <w:t xml:space="preserve"> cilit i kan</w:t>
      </w:r>
      <w:r w:rsidR="006A5D90">
        <w:rPr>
          <w:lang w:val="sq-AL"/>
        </w:rPr>
        <w:t>ë</w:t>
      </w:r>
      <w:r>
        <w:rPr>
          <w:lang w:val="sq-AL"/>
        </w:rPr>
        <w:t xml:space="preserve"> mbetur m</w:t>
      </w:r>
      <w:r w:rsidR="006A5D90">
        <w:rPr>
          <w:lang w:val="sq-AL"/>
        </w:rPr>
        <w:t>ë</w:t>
      </w:r>
      <w:r>
        <w:rPr>
          <w:lang w:val="sq-AL"/>
        </w:rPr>
        <w:t xml:space="preserve"> pak se 12 muaj deri n</w:t>
      </w:r>
      <w:r w:rsidR="006A5D90">
        <w:rPr>
          <w:lang w:val="sq-AL"/>
        </w:rPr>
        <w:t>ë</w:t>
      </w:r>
      <w:r>
        <w:rPr>
          <w:lang w:val="sq-AL"/>
        </w:rPr>
        <w:t xml:space="preserve"> pensionim, p</w:t>
      </w:r>
      <w:r w:rsidR="006A5D90">
        <w:rPr>
          <w:lang w:val="sq-AL"/>
        </w:rPr>
        <w:t>ë</w:t>
      </w:r>
      <w:r>
        <w:rPr>
          <w:lang w:val="sq-AL"/>
        </w:rPr>
        <w:t>rveç n</w:t>
      </w:r>
      <w:r w:rsidR="006A5D90">
        <w:rPr>
          <w:lang w:val="sq-AL"/>
        </w:rPr>
        <w:t>ë</w:t>
      </w:r>
      <w:r>
        <w:rPr>
          <w:lang w:val="sq-AL"/>
        </w:rPr>
        <w:t xml:space="preserve"> rastet kur i rrezikohet akreditimi i programit p</w:t>
      </w:r>
      <w:r w:rsidR="006A5D90">
        <w:rPr>
          <w:lang w:val="sq-AL"/>
        </w:rPr>
        <w:t>ë</w:t>
      </w:r>
      <w:r>
        <w:rPr>
          <w:lang w:val="sq-AL"/>
        </w:rPr>
        <w:t>rkat</w:t>
      </w:r>
      <w:r w:rsidR="006A5D90">
        <w:rPr>
          <w:lang w:val="sq-AL"/>
        </w:rPr>
        <w:t>ë</w:t>
      </w:r>
      <w:r>
        <w:rPr>
          <w:lang w:val="sq-AL"/>
        </w:rPr>
        <w:t>s;</w:t>
      </w:r>
    </w:p>
    <w:p w:rsidR="00A871DD" w:rsidRPr="00A871DD" w:rsidRDefault="00A871DD" w:rsidP="00A871DD">
      <w:pPr>
        <w:pStyle w:val="Default"/>
        <w:spacing w:line="276" w:lineRule="auto"/>
        <w:ind w:left="360"/>
        <w:jc w:val="both"/>
        <w:rPr>
          <w:sz w:val="10"/>
          <w:szCs w:val="10"/>
          <w:lang w:val="sq-AL"/>
        </w:rPr>
      </w:pPr>
    </w:p>
    <w:p w:rsidR="00F42144" w:rsidRDefault="00F42144" w:rsidP="00F42144">
      <w:pPr>
        <w:pStyle w:val="Default"/>
        <w:numPr>
          <w:ilvl w:val="0"/>
          <w:numId w:val="29"/>
        </w:numPr>
        <w:spacing w:line="276" w:lineRule="auto"/>
        <w:ind w:left="360"/>
        <w:jc w:val="both"/>
        <w:rPr>
          <w:lang w:val="sq-AL"/>
        </w:rPr>
      </w:pPr>
      <w:r>
        <w:rPr>
          <w:lang w:val="sq-AL"/>
        </w:rPr>
        <w:t>Programi apo departamentet, propozimet e tyre duhet ti bazojn</w:t>
      </w:r>
      <w:r w:rsidR="006A5D90">
        <w:rPr>
          <w:lang w:val="sq-AL"/>
        </w:rPr>
        <w:t>ë</w:t>
      </w:r>
      <w:r>
        <w:rPr>
          <w:lang w:val="sq-AL"/>
        </w:rPr>
        <w:t xml:space="preserve"> k</w:t>
      </w:r>
      <w:r w:rsidR="006A5D90">
        <w:rPr>
          <w:lang w:val="sq-AL"/>
        </w:rPr>
        <w:t>ë</w:t>
      </w:r>
      <w:r>
        <w:rPr>
          <w:lang w:val="sq-AL"/>
        </w:rPr>
        <w:t>rkesat reale, duke analizuar numrin e mjaftuesh</w:t>
      </w:r>
      <w:r w:rsidR="006A5D90">
        <w:rPr>
          <w:lang w:val="sq-AL"/>
        </w:rPr>
        <w:t>ë</w:t>
      </w:r>
      <w:r>
        <w:rPr>
          <w:lang w:val="sq-AL"/>
        </w:rPr>
        <w:t>m t</w:t>
      </w:r>
      <w:r w:rsidR="006A5D90">
        <w:rPr>
          <w:lang w:val="sq-AL"/>
        </w:rPr>
        <w:t>ë</w:t>
      </w:r>
      <w:r>
        <w:rPr>
          <w:lang w:val="sq-AL"/>
        </w:rPr>
        <w:t xml:space="preserve"> fondit t</w:t>
      </w:r>
      <w:r w:rsidR="006A5D90">
        <w:rPr>
          <w:lang w:val="sq-AL"/>
        </w:rPr>
        <w:t>ë</w:t>
      </w:r>
      <w:r>
        <w:rPr>
          <w:lang w:val="sq-AL"/>
        </w:rPr>
        <w:t xml:space="preserve"> or</w:t>
      </w:r>
      <w:r w:rsidR="006A5D90">
        <w:rPr>
          <w:lang w:val="sq-AL"/>
        </w:rPr>
        <w:t>ë</w:t>
      </w:r>
      <w:r>
        <w:rPr>
          <w:lang w:val="sq-AL"/>
        </w:rPr>
        <w:t>ve q</w:t>
      </w:r>
      <w:r w:rsidR="006A5D90">
        <w:rPr>
          <w:lang w:val="sq-AL"/>
        </w:rPr>
        <w:t>ë</w:t>
      </w:r>
      <w:r>
        <w:rPr>
          <w:lang w:val="sq-AL"/>
        </w:rPr>
        <w:t xml:space="preserve"> duhet t</w:t>
      </w:r>
      <w:r w:rsidR="006A5D90">
        <w:rPr>
          <w:lang w:val="sq-AL"/>
        </w:rPr>
        <w:t>ë</w:t>
      </w:r>
      <w:r>
        <w:rPr>
          <w:lang w:val="sq-AL"/>
        </w:rPr>
        <w:t xml:space="preserve"> ket</w:t>
      </w:r>
      <w:r w:rsidR="006A5D90">
        <w:rPr>
          <w:lang w:val="sq-AL"/>
        </w:rPr>
        <w:t>ë</w:t>
      </w:r>
      <w:r>
        <w:rPr>
          <w:lang w:val="sq-AL"/>
        </w:rPr>
        <w:t xml:space="preserve"> n</w:t>
      </w:r>
      <w:r w:rsidR="006A5D90">
        <w:rPr>
          <w:lang w:val="sq-AL"/>
        </w:rPr>
        <w:t>ë</w:t>
      </w:r>
      <w:r>
        <w:rPr>
          <w:lang w:val="sq-AL"/>
        </w:rPr>
        <w:t xml:space="preserve"> nj</w:t>
      </w:r>
      <w:r w:rsidR="006A5D90">
        <w:rPr>
          <w:lang w:val="sq-AL"/>
        </w:rPr>
        <w:t>ë</w:t>
      </w:r>
      <w:r>
        <w:rPr>
          <w:lang w:val="sq-AL"/>
        </w:rPr>
        <w:t xml:space="preserve"> vend pune, p</w:t>
      </w:r>
      <w:r w:rsidR="006A5D90">
        <w:rPr>
          <w:lang w:val="sq-AL"/>
        </w:rPr>
        <w:t>ë</w:t>
      </w:r>
      <w:r>
        <w:rPr>
          <w:lang w:val="sq-AL"/>
        </w:rPr>
        <w:t>r tu zgjidhur n</w:t>
      </w:r>
      <w:r w:rsidR="006A5D90">
        <w:rPr>
          <w:lang w:val="sq-AL"/>
        </w:rPr>
        <w:t>ë</w:t>
      </w:r>
      <w:r>
        <w:rPr>
          <w:lang w:val="sq-AL"/>
        </w:rPr>
        <w:t xml:space="preserve"> thirrjen e m</w:t>
      </w:r>
      <w:r w:rsidR="006A5D90">
        <w:rPr>
          <w:lang w:val="sq-AL"/>
        </w:rPr>
        <w:t>ë</w:t>
      </w:r>
      <w:r>
        <w:rPr>
          <w:lang w:val="sq-AL"/>
        </w:rPr>
        <w:t>simdh</w:t>
      </w:r>
      <w:r w:rsidR="006A5D90">
        <w:rPr>
          <w:lang w:val="sq-AL"/>
        </w:rPr>
        <w:t>ë</w:t>
      </w:r>
      <w:r>
        <w:rPr>
          <w:lang w:val="sq-AL"/>
        </w:rPr>
        <w:t>n</w:t>
      </w:r>
      <w:r w:rsidR="006A5D90">
        <w:rPr>
          <w:lang w:val="sq-AL"/>
        </w:rPr>
        <w:t>ë</w:t>
      </w:r>
      <w:r>
        <w:rPr>
          <w:lang w:val="sq-AL"/>
        </w:rPr>
        <w:t>sit sipas nenin 3 t</w:t>
      </w:r>
      <w:r w:rsidR="006A5D90">
        <w:rPr>
          <w:lang w:val="sq-AL"/>
        </w:rPr>
        <w:t>ë</w:t>
      </w:r>
      <w:r>
        <w:rPr>
          <w:lang w:val="sq-AL"/>
        </w:rPr>
        <w:t xml:space="preserve"> k</w:t>
      </w:r>
      <w:r w:rsidR="006A5D90">
        <w:rPr>
          <w:lang w:val="sq-AL"/>
        </w:rPr>
        <w:t>ë</w:t>
      </w:r>
      <w:r>
        <w:rPr>
          <w:lang w:val="sq-AL"/>
        </w:rPr>
        <w:t>saj rregullore;</w:t>
      </w:r>
    </w:p>
    <w:p w:rsidR="00A871DD" w:rsidRPr="00A871DD" w:rsidRDefault="00A871DD" w:rsidP="00A871DD">
      <w:pPr>
        <w:pStyle w:val="Default"/>
        <w:spacing w:line="276" w:lineRule="auto"/>
        <w:ind w:left="360"/>
        <w:jc w:val="both"/>
        <w:rPr>
          <w:sz w:val="10"/>
          <w:szCs w:val="10"/>
          <w:lang w:val="sq-AL"/>
        </w:rPr>
      </w:pPr>
    </w:p>
    <w:p w:rsidR="00F42144" w:rsidRDefault="00F42144" w:rsidP="00F42144">
      <w:pPr>
        <w:pStyle w:val="Default"/>
        <w:numPr>
          <w:ilvl w:val="0"/>
          <w:numId w:val="29"/>
        </w:numPr>
        <w:spacing w:line="276" w:lineRule="auto"/>
        <w:ind w:left="360"/>
        <w:jc w:val="both"/>
        <w:rPr>
          <w:lang w:val="sq-AL"/>
        </w:rPr>
      </w:pPr>
      <w:r>
        <w:rPr>
          <w:lang w:val="sq-AL"/>
        </w:rPr>
        <w:t>Konkursi duhet t</w:t>
      </w:r>
      <w:r w:rsidR="006A5D90">
        <w:rPr>
          <w:lang w:val="sq-AL"/>
        </w:rPr>
        <w:t>ë</w:t>
      </w:r>
      <w:r>
        <w:rPr>
          <w:lang w:val="sq-AL"/>
        </w:rPr>
        <w:t xml:space="preserve"> p</w:t>
      </w:r>
      <w:r w:rsidR="006A5D90">
        <w:rPr>
          <w:lang w:val="sq-AL"/>
        </w:rPr>
        <w:t>ë</w:t>
      </w:r>
      <w:r>
        <w:rPr>
          <w:lang w:val="sq-AL"/>
        </w:rPr>
        <w:t>rmbaj</w:t>
      </w:r>
      <w:r w:rsidR="006A5D90">
        <w:rPr>
          <w:lang w:val="sq-AL"/>
        </w:rPr>
        <w:t>ë</w:t>
      </w:r>
      <w:r>
        <w:rPr>
          <w:lang w:val="sq-AL"/>
        </w:rPr>
        <w:t xml:space="preserve"> referenc</w:t>
      </w:r>
      <w:r w:rsidR="006A5D90">
        <w:rPr>
          <w:lang w:val="sq-AL"/>
        </w:rPr>
        <w:t>ë</w:t>
      </w:r>
      <w:r>
        <w:rPr>
          <w:lang w:val="sq-AL"/>
        </w:rPr>
        <w:t>n e neneve p</w:t>
      </w:r>
      <w:r w:rsidR="006A5D90">
        <w:rPr>
          <w:lang w:val="sq-AL"/>
        </w:rPr>
        <w:t>ë</w:t>
      </w:r>
      <w:r>
        <w:rPr>
          <w:lang w:val="sq-AL"/>
        </w:rPr>
        <w:t>rkat</w:t>
      </w:r>
      <w:r w:rsidR="006A5D90">
        <w:rPr>
          <w:lang w:val="sq-AL"/>
        </w:rPr>
        <w:t>ë</w:t>
      </w:r>
      <w:r>
        <w:rPr>
          <w:lang w:val="sq-AL"/>
        </w:rPr>
        <w:t>se t</w:t>
      </w:r>
      <w:r w:rsidR="006A5D90">
        <w:rPr>
          <w:lang w:val="sq-AL"/>
        </w:rPr>
        <w:t>ë</w:t>
      </w:r>
      <w:r>
        <w:rPr>
          <w:lang w:val="sq-AL"/>
        </w:rPr>
        <w:t xml:space="preserve"> Statutit t</w:t>
      </w:r>
      <w:r w:rsidR="006A5D90">
        <w:rPr>
          <w:lang w:val="sq-AL"/>
        </w:rPr>
        <w:t>ë</w:t>
      </w:r>
      <w:r>
        <w:rPr>
          <w:lang w:val="sq-AL"/>
        </w:rPr>
        <w:t xml:space="preserve"> Kolegjit GLOBUS dhe t</w:t>
      </w:r>
      <w:r w:rsidR="006A5D90">
        <w:rPr>
          <w:lang w:val="sq-AL"/>
        </w:rPr>
        <w:t>ë</w:t>
      </w:r>
      <w:r>
        <w:rPr>
          <w:lang w:val="sq-AL"/>
        </w:rPr>
        <w:t xml:space="preserve"> k</w:t>
      </w:r>
      <w:r w:rsidR="006A5D90">
        <w:rPr>
          <w:lang w:val="sq-AL"/>
        </w:rPr>
        <w:t>ë</w:t>
      </w:r>
      <w:r>
        <w:rPr>
          <w:lang w:val="sq-AL"/>
        </w:rPr>
        <w:t>saj rregullore;</w:t>
      </w:r>
    </w:p>
    <w:p w:rsidR="00A871DD" w:rsidRPr="00A871DD" w:rsidRDefault="00A871DD" w:rsidP="00A871DD">
      <w:pPr>
        <w:pStyle w:val="Default"/>
        <w:spacing w:line="276" w:lineRule="auto"/>
        <w:ind w:left="360"/>
        <w:jc w:val="both"/>
        <w:rPr>
          <w:sz w:val="10"/>
          <w:szCs w:val="10"/>
          <w:lang w:val="sq-AL"/>
        </w:rPr>
      </w:pPr>
    </w:p>
    <w:p w:rsidR="00F42144" w:rsidRDefault="00F42144" w:rsidP="00F42144">
      <w:pPr>
        <w:pStyle w:val="Default"/>
        <w:numPr>
          <w:ilvl w:val="0"/>
          <w:numId w:val="29"/>
        </w:numPr>
        <w:spacing w:line="276" w:lineRule="auto"/>
        <w:ind w:left="360"/>
        <w:jc w:val="both"/>
        <w:rPr>
          <w:lang w:val="sq-AL"/>
        </w:rPr>
      </w:pPr>
      <w:r>
        <w:rPr>
          <w:lang w:val="sq-AL"/>
        </w:rPr>
        <w:t>Konkursi shpallet n</w:t>
      </w:r>
      <w:r w:rsidR="006A5D90">
        <w:rPr>
          <w:lang w:val="sq-AL"/>
        </w:rPr>
        <w:t>ë</w:t>
      </w:r>
      <w:r>
        <w:rPr>
          <w:lang w:val="sq-AL"/>
        </w:rPr>
        <w:t xml:space="preserve"> </w:t>
      </w:r>
      <w:r w:rsidR="00180893">
        <w:rPr>
          <w:lang w:val="sq-AL"/>
        </w:rPr>
        <w:t>w</w:t>
      </w:r>
      <w:r>
        <w:rPr>
          <w:lang w:val="sq-AL"/>
        </w:rPr>
        <w:t>eb faqen e Kolegjit GLOBUS. Koh</w:t>
      </w:r>
      <w:r w:rsidR="006A5D90">
        <w:rPr>
          <w:lang w:val="sq-AL"/>
        </w:rPr>
        <w:t>ë</w:t>
      </w:r>
      <w:r>
        <w:rPr>
          <w:lang w:val="sq-AL"/>
        </w:rPr>
        <w:t xml:space="preserve">zgjatja e konkursit </w:t>
      </w:r>
      <w:r w:rsidR="006A5D90">
        <w:rPr>
          <w:lang w:val="sq-AL"/>
        </w:rPr>
        <w:t>ë</w:t>
      </w:r>
      <w:r>
        <w:rPr>
          <w:lang w:val="sq-AL"/>
        </w:rPr>
        <w:t>sht</w:t>
      </w:r>
      <w:r w:rsidR="006A5D90">
        <w:rPr>
          <w:lang w:val="sq-AL"/>
        </w:rPr>
        <w:t>ë</w:t>
      </w:r>
      <w:r>
        <w:rPr>
          <w:lang w:val="sq-AL"/>
        </w:rPr>
        <w:t xml:space="preserve"> 15 dit</w:t>
      </w:r>
      <w:r w:rsidR="006A5D90">
        <w:rPr>
          <w:lang w:val="sq-AL"/>
        </w:rPr>
        <w:t>ë</w:t>
      </w:r>
      <w:r>
        <w:rPr>
          <w:lang w:val="sq-AL"/>
        </w:rPr>
        <w:t xml:space="preserve"> nga di</w:t>
      </w:r>
      <w:r w:rsidR="006A5D90">
        <w:rPr>
          <w:lang w:val="sq-AL"/>
        </w:rPr>
        <w:t>ta e shpalljes;</w:t>
      </w:r>
    </w:p>
    <w:p w:rsidR="00A871DD" w:rsidRDefault="00A871DD" w:rsidP="00A871DD">
      <w:pPr>
        <w:pStyle w:val="Default"/>
        <w:spacing w:line="276" w:lineRule="auto"/>
        <w:ind w:left="360"/>
        <w:jc w:val="both"/>
        <w:rPr>
          <w:lang w:val="sq-AL"/>
        </w:rPr>
      </w:pPr>
    </w:p>
    <w:p w:rsidR="006A5D90" w:rsidRDefault="006A5D90" w:rsidP="00F42144">
      <w:pPr>
        <w:pStyle w:val="Default"/>
        <w:numPr>
          <w:ilvl w:val="0"/>
          <w:numId w:val="29"/>
        </w:numPr>
        <w:spacing w:line="276" w:lineRule="auto"/>
        <w:ind w:left="360"/>
        <w:jc w:val="both"/>
        <w:rPr>
          <w:lang w:val="sq-AL"/>
        </w:rPr>
      </w:pPr>
      <w:r>
        <w:rPr>
          <w:lang w:val="sq-AL"/>
        </w:rPr>
        <w:t>Aplikantët duhet të dorëzojnë dokumentet e nevojshme sipas konkursit në formë të printuar (hard copy) dhe në mënyrë elektronike dhe</w:t>
      </w:r>
    </w:p>
    <w:p w:rsidR="00A871DD" w:rsidRPr="00A871DD" w:rsidRDefault="00A871DD" w:rsidP="00A871DD">
      <w:pPr>
        <w:pStyle w:val="Default"/>
        <w:spacing w:line="276" w:lineRule="auto"/>
        <w:ind w:left="360"/>
        <w:jc w:val="both"/>
        <w:rPr>
          <w:sz w:val="10"/>
          <w:szCs w:val="10"/>
          <w:lang w:val="sq-AL"/>
        </w:rPr>
      </w:pPr>
    </w:p>
    <w:p w:rsidR="006A5D90" w:rsidRDefault="006A5D90" w:rsidP="00F42144">
      <w:pPr>
        <w:pStyle w:val="Default"/>
        <w:numPr>
          <w:ilvl w:val="0"/>
          <w:numId w:val="29"/>
        </w:numPr>
        <w:spacing w:line="276" w:lineRule="auto"/>
        <w:ind w:left="360"/>
        <w:jc w:val="both"/>
        <w:rPr>
          <w:lang w:val="sq-AL"/>
        </w:rPr>
      </w:pPr>
      <w:r>
        <w:rPr>
          <w:lang w:val="sq-AL"/>
        </w:rPr>
        <w:t>Kopja fizike duhet të dorëzohet në recepcion të administratës së Kolegjit duke protukuluar dhe pajisur me një dokument mbi dorëzimin e dokumentacionit.</w:t>
      </w:r>
    </w:p>
    <w:p w:rsidR="006A5D90" w:rsidRPr="002D5A15" w:rsidRDefault="006A5D90" w:rsidP="006A5D90">
      <w:pPr>
        <w:pStyle w:val="Default"/>
        <w:spacing w:line="276" w:lineRule="auto"/>
        <w:ind w:left="360"/>
        <w:jc w:val="both"/>
        <w:rPr>
          <w:lang w:val="sq-AL"/>
        </w:rPr>
      </w:pPr>
      <w:r>
        <w:rPr>
          <w:lang w:val="sq-AL"/>
        </w:rPr>
        <w:t xml:space="preserve"> </w:t>
      </w:r>
    </w:p>
    <w:p w:rsidR="006A5D90" w:rsidRPr="003B7444" w:rsidRDefault="006A5D90" w:rsidP="006A5D90">
      <w:pPr>
        <w:pStyle w:val="Heading2"/>
        <w:jc w:val="center"/>
        <w:rPr>
          <w:rFonts w:ascii="Times New Roman" w:hAnsi="Times New Roman" w:cs="Times New Roman"/>
          <w:b/>
        </w:rPr>
      </w:pPr>
      <w:bookmarkStart w:id="12" w:name="_Toc59565019"/>
      <w:r>
        <w:rPr>
          <w:rFonts w:ascii="Times New Roman" w:hAnsi="Times New Roman" w:cs="Times New Roman"/>
          <w:b/>
        </w:rPr>
        <w:t>Komisionet Vler</w:t>
      </w:r>
      <w:r w:rsidR="000B1ADE">
        <w:rPr>
          <w:rFonts w:ascii="Times New Roman" w:hAnsi="Times New Roman" w:cs="Times New Roman"/>
          <w:b/>
        </w:rPr>
        <w:t>ë</w:t>
      </w:r>
      <w:r>
        <w:rPr>
          <w:rFonts w:ascii="Times New Roman" w:hAnsi="Times New Roman" w:cs="Times New Roman"/>
          <w:b/>
        </w:rPr>
        <w:t>suese</w:t>
      </w:r>
      <w:bookmarkEnd w:id="12"/>
    </w:p>
    <w:p w:rsidR="006A5D90" w:rsidRDefault="006A5D90" w:rsidP="006A5D90">
      <w:pPr>
        <w:pStyle w:val="Default"/>
        <w:jc w:val="center"/>
        <w:rPr>
          <w:b/>
          <w:lang w:val="sq-AL"/>
        </w:rPr>
      </w:pPr>
      <w:r w:rsidRPr="006E7147">
        <w:rPr>
          <w:b/>
          <w:lang w:val="sq-AL"/>
        </w:rPr>
        <w:t xml:space="preserve">Neni </w:t>
      </w:r>
      <w:r>
        <w:rPr>
          <w:b/>
          <w:lang w:val="sq-AL"/>
        </w:rPr>
        <w:t>11</w:t>
      </w:r>
    </w:p>
    <w:p w:rsidR="00A871DD" w:rsidRDefault="00A871DD" w:rsidP="006A5D90">
      <w:pPr>
        <w:pStyle w:val="Default"/>
        <w:jc w:val="center"/>
        <w:rPr>
          <w:b/>
          <w:lang w:val="sq-AL"/>
        </w:rPr>
      </w:pPr>
    </w:p>
    <w:p w:rsidR="006A5D90" w:rsidRDefault="006A5D90" w:rsidP="006A5D90">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 xml:space="preserve">Kolegji </w:t>
      </w:r>
      <w:r w:rsidR="000B1ADE">
        <w:rPr>
          <w:rFonts w:ascii="Times New Roman" w:hAnsi="Times New Roman" w:cs="Times New Roman"/>
          <w:sz w:val="24"/>
          <w:szCs w:val="24"/>
        </w:rPr>
        <w:t>ë</w:t>
      </w:r>
      <w:r>
        <w:rPr>
          <w:rFonts w:ascii="Times New Roman" w:hAnsi="Times New Roman" w:cs="Times New Roman"/>
          <w:sz w:val="24"/>
          <w:szCs w:val="24"/>
        </w:rPr>
        <w:t>sht</w:t>
      </w:r>
      <w:r w:rsidR="000B1ADE">
        <w:rPr>
          <w:rFonts w:ascii="Times New Roman" w:hAnsi="Times New Roman" w:cs="Times New Roman"/>
          <w:sz w:val="24"/>
          <w:szCs w:val="24"/>
        </w:rPr>
        <w:t>ë</w:t>
      </w:r>
      <w:r>
        <w:rPr>
          <w:rFonts w:ascii="Times New Roman" w:hAnsi="Times New Roman" w:cs="Times New Roman"/>
          <w:sz w:val="24"/>
          <w:szCs w:val="24"/>
        </w:rPr>
        <w:t xml:space="preserve"> i obliguar q</w:t>
      </w:r>
      <w:r w:rsidR="000B1ADE">
        <w:rPr>
          <w:rFonts w:ascii="Times New Roman" w:hAnsi="Times New Roman" w:cs="Times New Roman"/>
          <w:sz w:val="24"/>
          <w:szCs w:val="24"/>
        </w:rPr>
        <w:t>ë</w:t>
      </w:r>
      <w:r>
        <w:rPr>
          <w:rFonts w:ascii="Times New Roman" w:hAnsi="Times New Roman" w:cs="Times New Roman"/>
          <w:sz w:val="24"/>
          <w:szCs w:val="24"/>
        </w:rPr>
        <w:t xml:space="preserve"> p</w:t>
      </w:r>
      <w:r w:rsidR="000B1ADE">
        <w:rPr>
          <w:rFonts w:ascii="Times New Roman" w:hAnsi="Times New Roman" w:cs="Times New Roman"/>
          <w:sz w:val="24"/>
          <w:szCs w:val="24"/>
        </w:rPr>
        <w:t>ë</w:t>
      </w:r>
      <w:r>
        <w:rPr>
          <w:rFonts w:ascii="Times New Roman" w:hAnsi="Times New Roman" w:cs="Times New Roman"/>
          <w:sz w:val="24"/>
          <w:szCs w:val="24"/>
        </w:rPr>
        <w:t>r çdo pozit</w:t>
      </w:r>
      <w:r w:rsidR="000B1ADE">
        <w:rPr>
          <w:rFonts w:ascii="Times New Roman" w:hAnsi="Times New Roman" w:cs="Times New Roman"/>
          <w:sz w:val="24"/>
          <w:szCs w:val="24"/>
        </w:rPr>
        <w:t>ë</w:t>
      </w:r>
      <w:r>
        <w:rPr>
          <w:rFonts w:ascii="Times New Roman" w:hAnsi="Times New Roman" w:cs="Times New Roman"/>
          <w:sz w:val="24"/>
          <w:szCs w:val="24"/>
        </w:rPr>
        <w:t xml:space="preserve"> t</w:t>
      </w:r>
      <w:r w:rsidR="000B1ADE">
        <w:rPr>
          <w:rFonts w:ascii="Times New Roman" w:hAnsi="Times New Roman" w:cs="Times New Roman"/>
          <w:sz w:val="24"/>
          <w:szCs w:val="24"/>
        </w:rPr>
        <w:t>ë</w:t>
      </w:r>
      <w:r>
        <w:rPr>
          <w:rFonts w:ascii="Times New Roman" w:hAnsi="Times New Roman" w:cs="Times New Roman"/>
          <w:sz w:val="24"/>
          <w:szCs w:val="24"/>
        </w:rPr>
        <w:t xml:space="preserve"> shpallur n</w:t>
      </w:r>
      <w:r w:rsidR="000B1ADE">
        <w:rPr>
          <w:rFonts w:ascii="Times New Roman" w:hAnsi="Times New Roman" w:cs="Times New Roman"/>
          <w:sz w:val="24"/>
          <w:szCs w:val="24"/>
        </w:rPr>
        <w:t>ë</w:t>
      </w:r>
      <w:r>
        <w:rPr>
          <w:rFonts w:ascii="Times New Roman" w:hAnsi="Times New Roman" w:cs="Times New Roman"/>
          <w:sz w:val="24"/>
          <w:szCs w:val="24"/>
        </w:rPr>
        <w:t xml:space="preserve"> Konkurs ta caktoj</w:t>
      </w:r>
      <w:r w:rsidR="000B1ADE">
        <w:rPr>
          <w:rFonts w:ascii="Times New Roman" w:hAnsi="Times New Roman" w:cs="Times New Roman"/>
          <w:sz w:val="24"/>
          <w:szCs w:val="24"/>
        </w:rPr>
        <w:t>ë</w:t>
      </w:r>
      <w:r>
        <w:rPr>
          <w:rFonts w:ascii="Times New Roman" w:hAnsi="Times New Roman" w:cs="Times New Roman"/>
          <w:sz w:val="24"/>
          <w:szCs w:val="24"/>
        </w:rPr>
        <w:t xml:space="preserve"> komisionin vler</w:t>
      </w:r>
      <w:r w:rsidR="000B1ADE">
        <w:rPr>
          <w:rFonts w:ascii="Times New Roman" w:hAnsi="Times New Roman" w:cs="Times New Roman"/>
          <w:sz w:val="24"/>
          <w:szCs w:val="24"/>
        </w:rPr>
        <w:t>ë</w:t>
      </w:r>
      <w:r>
        <w:rPr>
          <w:rFonts w:ascii="Times New Roman" w:hAnsi="Times New Roman" w:cs="Times New Roman"/>
          <w:sz w:val="24"/>
          <w:szCs w:val="24"/>
        </w:rPr>
        <w:t>sues;</w:t>
      </w:r>
    </w:p>
    <w:p w:rsidR="00A871DD" w:rsidRPr="00A871DD" w:rsidRDefault="00A871DD" w:rsidP="00A871DD">
      <w:pPr>
        <w:pStyle w:val="ListParagraph"/>
        <w:ind w:left="360"/>
        <w:rPr>
          <w:rFonts w:ascii="Times New Roman" w:hAnsi="Times New Roman" w:cs="Times New Roman"/>
          <w:sz w:val="10"/>
          <w:szCs w:val="10"/>
        </w:rPr>
      </w:pPr>
    </w:p>
    <w:p w:rsidR="006A5D90" w:rsidRDefault="006A5D90" w:rsidP="006A5D90">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Pas 10 (dhjet</w:t>
      </w:r>
      <w:r w:rsidR="000B1ADE">
        <w:rPr>
          <w:rFonts w:ascii="Times New Roman" w:hAnsi="Times New Roman" w:cs="Times New Roman"/>
          <w:sz w:val="24"/>
          <w:szCs w:val="24"/>
        </w:rPr>
        <w:t>ë</w:t>
      </w:r>
      <w:r>
        <w:rPr>
          <w:rFonts w:ascii="Times New Roman" w:hAnsi="Times New Roman" w:cs="Times New Roman"/>
          <w:sz w:val="24"/>
          <w:szCs w:val="24"/>
        </w:rPr>
        <w:t>) dite pas shpalljes s</w:t>
      </w:r>
      <w:r w:rsidR="000B1ADE">
        <w:rPr>
          <w:rFonts w:ascii="Times New Roman" w:hAnsi="Times New Roman" w:cs="Times New Roman"/>
          <w:sz w:val="24"/>
          <w:szCs w:val="24"/>
        </w:rPr>
        <w:t>ë</w:t>
      </w:r>
      <w:r>
        <w:rPr>
          <w:rFonts w:ascii="Times New Roman" w:hAnsi="Times New Roman" w:cs="Times New Roman"/>
          <w:sz w:val="24"/>
          <w:szCs w:val="24"/>
        </w:rPr>
        <w:t xml:space="preserve"> konkursit, Dekani i Kolegjit th</w:t>
      </w:r>
      <w:r w:rsidR="000B1ADE">
        <w:rPr>
          <w:rFonts w:ascii="Times New Roman" w:hAnsi="Times New Roman" w:cs="Times New Roman"/>
          <w:sz w:val="24"/>
          <w:szCs w:val="24"/>
        </w:rPr>
        <w:t>ë</w:t>
      </w:r>
      <w:r>
        <w:rPr>
          <w:rFonts w:ascii="Times New Roman" w:hAnsi="Times New Roman" w:cs="Times New Roman"/>
          <w:sz w:val="24"/>
          <w:szCs w:val="24"/>
        </w:rPr>
        <w:t>rret mbledhjen e k</w:t>
      </w:r>
      <w:r w:rsidR="000B1ADE">
        <w:rPr>
          <w:rFonts w:ascii="Times New Roman" w:hAnsi="Times New Roman" w:cs="Times New Roman"/>
          <w:sz w:val="24"/>
          <w:szCs w:val="24"/>
        </w:rPr>
        <w:t>ë</w:t>
      </w:r>
      <w:r>
        <w:rPr>
          <w:rFonts w:ascii="Times New Roman" w:hAnsi="Times New Roman" w:cs="Times New Roman"/>
          <w:sz w:val="24"/>
          <w:szCs w:val="24"/>
        </w:rPr>
        <w:t>shillit m</w:t>
      </w:r>
      <w:r w:rsidR="000B1ADE">
        <w:rPr>
          <w:rFonts w:ascii="Times New Roman" w:hAnsi="Times New Roman" w:cs="Times New Roman"/>
          <w:sz w:val="24"/>
          <w:szCs w:val="24"/>
        </w:rPr>
        <w:t>ë</w:t>
      </w:r>
      <w:r>
        <w:rPr>
          <w:rFonts w:ascii="Times New Roman" w:hAnsi="Times New Roman" w:cs="Times New Roman"/>
          <w:sz w:val="24"/>
          <w:szCs w:val="24"/>
        </w:rPr>
        <w:t>simor shkencor n</w:t>
      </w:r>
      <w:r w:rsidR="000B1ADE">
        <w:rPr>
          <w:rFonts w:ascii="Times New Roman" w:hAnsi="Times New Roman" w:cs="Times New Roman"/>
          <w:sz w:val="24"/>
          <w:szCs w:val="24"/>
        </w:rPr>
        <w:t>ë</w:t>
      </w:r>
      <w:r>
        <w:rPr>
          <w:rFonts w:ascii="Times New Roman" w:hAnsi="Times New Roman" w:cs="Times New Roman"/>
          <w:sz w:val="24"/>
          <w:szCs w:val="24"/>
        </w:rPr>
        <w:t xml:space="preserve"> t</w:t>
      </w:r>
      <w:r w:rsidR="000B1ADE">
        <w:rPr>
          <w:rFonts w:ascii="Times New Roman" w:hAnsi="Times New Roman" w:cs="Times New Roman"/>
          <w:sz w:val="24"/>
          <w:szCs w:val="24"/>
        </w:rPr>
        <w:t>ë</w:t>
      </w:r>
      <w:r>
        <w:rPr>
          <w:rFonts w:ascii="Times New Roman" w:hAnsi="Times New Roman" w:cs="Times New Roman"/>
          <w:sz w:val="24"/>
          <w:szCs w:val="24"/>
        </w:rPr>
        <w:t xml:space="preserve"> cil</w:t>
      </w:r>
      <w:r w:rsidR="000B1ADE">
        <w:rPr>
          <w:rFonts w:ascii="Times New Roman" w:hAnsi="Times New Roman" w:cs="Times New Roman"/>
          <w:sz w:val="24"/>
          <w:szCs w:val="24"/>
        </w:rPr>
        <w:t>ë</w:t>
      </w:r>
      <w:r>
        <w:rPr>
          <w:rFonts w:ascii="Times New Roman" w:hAnsi="Times New Roman" w:cs="Times New Roman"/>
          <w:sz w:val="24"/>
          <w:szCs w:val="24"/>
        </w:rPr>
        <w:t>n merret vendimi mbi themelimin e komisioneve vler</w:t>
      </w:r>
      <w:r w:rsidR="000B1ADE">
        <w:rPr>
          <w:rFonts w:ascii="Times New Roman" w:hAnsi="Times New Roman" w:cs="Times New Roman"/>
          <w:sz w:val="24"/>
          <w:szCs w:val="24"/>
        </w:rPr>
        <w:t>ë</w:t>
      </w:r>
      <w:r>
        <w:rPr>
          <w:rFonts w:ascii="Times New Roman" w:hAnsi="Times New Roman" w:cs="Times New Roman"/>
          <w:sz w:val="24"/>
          <w:szCs w:val="24"/>
        </w:rPr>
        <w:t>suese dhe komisionit t</w:t>
      </w:r>
      <w:r w:rsidR="000B1ADE">
        <w:rPr>
          <w:rFonts w:ascii="Times New Roman" w:hAnsi="Times New Roman" w:cs="Times New Roman"/>
          <w:sz w:val="24"/>
          <w:szCs w:val="24"/>
        </w:rPr>
        <w:t>ë</w:t>
      </w:r>
      <w:r>
        <w:rPr>
          <w:rFonts w:ascii="Times New Roman" w:hAnsi="Times New Roman" w:cs="Times New Roman"/>
          <w:sz w:val="24"/>
          <w:szCs w:val="24"/>
        </w:rPr>
        <w:t xml:space="preserve"> ankesave n</w:t>
      </w:r>
      <w:r w:rsidR="000B1ADE">
        <w:rPr>
          <w:rFonts w:ascii="Times New Roman" w:hAnsi="Times New Roman" w:cs="Times New Roman"/>
          <w:sz w:val="24"/>
          <w:szCs w:val="24"/>
        </w:rPr>
        <w:t>ë</w:t>
      </w:r>
      <w:r>
        <w:rPr>
          <w:rFonts w:ascii="Times New Roman" w:hAnsi="Times New Roman" w:cs="Times New Roman"/>
          <w:sz w:val="24"/>
          <w:szCs w:val="24"/>
        </w:rPr>
        <w:t xml:space="preserve"> p</w:t>
      </w:r>
      <w:r w:rsidR="000B1ADE">
        <w:rPr>
          <w:rFonts w:ascii="Times New Roman" w:hAnsi="Times New Roman" w:cs="Times New Roman"/>
          <w:sz w:val="24"/>
          <w:szCs w:val="24"/>
        </w:rPr>
        <w:t>ë</w:t>
      </w:r>
      <w:r>
        <w:rPr>
          <w:rFonts w:ascii="Times New Roman" w:hAnsi="Times New Roman" w:cs="Times New Roman"/>
          <w:sz w:val="24"/>
          <w:szCs w:val="24"/>
        </w:rPr>
        <w:t>rb</w:t>
      </w:r>
      <w:r w:rsidR="000B1ADE">
        <w:rPr>
          <w:rFonts w:ascii="Times New Roman" w:hAnsi="Times New Roman" w:cs="Times New Roman"/>
          <w:sz w:val="24"/>
          <w:szCs w:val="24"/>
        </w:rPr>
        <w:t>ë</w:t>
      </w:r>
      <w:r>
        <w:rPr>
          <w:rFonts w:ascii="Times New Roman" w:hAnsi="Times New Roman" w:cs="Times New Roman"/>
          <w:sz w:val="24"/>
          <w:szCs w:val="24"/>
        </w:rPr>
        <w:t>rje prej 3 (tre) an</w:t>
      </w:r>
      <w:r w:rsidR="000B1ADE">
        <w:rPr>
          <w:rFonts w:ascii="Times New Roman" w:hAnsi="Times New Roman" w:cs="Times New Roman"/>
          <w:sz w:val="24"/>
          <w:szCs w:val="24"/>
        </w:rPr>
        <w:t>ë</w:t>
      </w:r>
      <w:r>
        <w:rPr>
          <w:rFonts w:ascii="Times New Roman" w:hAnsi="Times New Roman" w:cs="Times New Roman"/>
          <w:sz w:val="24"/>
          <w:szCs w:val="24"/>
        </w:rPr>
        <w:t>tar</w:t>
      </w:r>
      <w:r w:rsidR="000B1ADE">
        <w:rPr>
          <w:rFonts w:ascii="Times New Roman" w:hAnsi="Times New Roman" w:cs="Times New Roman"/>
          <w:sz w:val="24"/>
          <w:szCs w:val="24"/>
        </w:rPr>
        <w:t>ë</w:t>
      </w:r>
      <w:r>
        <w:rPr>
          <w:rFonts w:ascii="Times New Roman" w:hAnsi="Times New Roman" w:cs="Times New Roman"/>
          <w:sz w:val="24"/>
          <w:szCs w:val="24"/>
        </w:rPr>
        <w:t>ve;</w:t>
      </w:r>
    </w:p>
    <w:p w:rsidR="00A871DD" w:rsidRPr="00A871DD" w:rsidRDefault="00A871DD" w:rsidP="00A871DD">
      <w:pPr>
        <w:pStyle w:val="ListParagraph"/>
        <w:ind w:left="360"/>
        <w:rPr>
          <w:rFonts w:ascii="Times New Roman" w:hAnsi="Times New Roman" w:cs="Times New Roman"/>
          <w:sz w:val="10"/>
          <w:szCs w:val="10"/>
        </w:rPr>
      </w:pPr>
    </w:p>
    <w:p w:rsidR="006A5D90" w:rsidRDefault="006A5D90" w:rsidP="006A5D90">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An</w:t>
      </w:r>
      <w:r w:rsidR="000B1ADE">
        <w:rPr>
          <w:rFonts w:ascii="Times New Roman" w:hAnsi="Times New Roman" w:cs="Times New Roman"/>
          <w:sz w:val="24"/>
          <w:szCs w:val="24"/>
        </w:rPr>
        <w:t>ë</w:t>
      </w:r>
      <w:r>
        <w:rPr>
          <w:rFonts w:ascii="Times New Roman" w:hAnsi="Times New Roman" w:cs="Times New Roman"/>
          <w:sz w:val="24"/>
          <w:szCs w:val="24"/>
        </w:rPr>
        <w:t>tar</w:t>
      </w:r>
      <w:r w:rsidR="000B1ADE">
        <w:rPr>
          <w:rFonts w:ascii="Times New Roman" w:hAnsi="Times New Roman" w:cs="Times New Roman"/>
          <w:sz w:val="24"/>
          <w:szCs w:val="24"/>
        </w:rPr>
        <w:t>ë</w:t>
      </w:r>
      <w:r>
        <w:rPr>
          <w:rFonts w:ascii="Times New Roman" w:hAnsi="Times New Roman" w:cs="Times New Roman"/>
          <w:sz w:val="24"/>
          <w:szCs w:val="24"/>
        </w:rPr>
        <w:t>t e komisionit t</w:t>
      </w:r>
      <w:r w:rsidR="000B1ADE">
        <w:rPr>
          <w:rFonts w:ascii="Times New Roman" w:hAnsi="Times New Roman" w:cs="Times New Roman"/>
          <w:sz w:val="24"/>
          <w:szCs w:val="24"/>
        </w:rPr>
        <w:t>ë</w:t>
      </w:r>
      <w:r>
        <w:rPr>
          <w:rFonts w:ascii="Times New Roman" w:hAnsi="Times New Roman" w:cs="Times New Roman"/>
          <w:sz w:val="24"/>
          <w:szCs w:val="24"/>
        </w:rPr>
        <w:t xml:space="preserve"> ankesave nuk mund t</w:t>
      </w:r>
      <w:r w:rsidR="000B1ADE">
        <w:rPr>
          <w:rFonts w:ascii="Times New Roman" w:hAnsi="Times New Roman" w:cs="Times New Roman"/>
          <w:sz w:val="24"/>
          <w:szCs w:val="24"/>
        </w:rPr>
        <w:t>ë</w:t>
      </w:r>
      <w:r>
        <w:rPr>
          <w:rFonts w:ascii="Times New Roman" w:hAnsi="Times New Roman" w:cs="Times New Roman"/>
          <w:sz w:val="24"/>
          <w:szCs w:val="24"/>
        </w:rPr>
        <w:t xml:space="preserve"> jen</w:t>
      </w:r>
      <w:r w:rsidR="000B1ADE">
        <w:rPr>
          <w:rFonts w:ascii="Times New Roman" w:hAnsi="Times New Roman" w:cs="Times New Roman"/>
          <w:sz w:val="24"/>
          <w:szCs w:val="24"/>
        </w:rPr>
        <w:t>ë</w:t>
      </w:r>
      <w:r>
        <w:rPr>
          <w:rFonts w:ascii="Times New Roman" w:hAnsi="Times New Roman" w:cs="Times New Roman"/>
          <w:sz w:val="24"/>
          <w:szCs w:val="24"/>
        </w:rPr>
        <w:t xml:space="preserve"> nga strukturat menaxhuese t</w:t>
      </w:r>
      <w:r w:rsidR="000B1ADE">
        <w:rPr>
          <w:rFonts w:ascii="Times New Roman" w:hAnsi="Times New Roman" w:cs="Times New Roman"/>
          <w:sz w:val="24"/>
          <w:szCs w:val="24"/>
        </w:rPr>
        <w:t>ë</w:t>
      </w:r>
      <w:r>
        <w:rPr>
          <w:rFonts w:ascii="Times New Roman" w:hAnsi="Times New Roman" w:cs="Times New Roman"/>
          <w:sz w:val="24"/>
          <w:szCs w:val="24"/>
        </w:rPr>
        <w:t xml:space="preserve"> Kolegjit GLOBUS;</w:t>
      </w:r>
    </w:p>
    <w:p w:rsidR="00A871DD" w:rsidRPr="00A871DD" w:rsidRDefault="00A871DD" w:rsidP="00A871DD">
      <w:pPr>
        <w:pStyle w:val="ListParagraph"/>
        <w:ind w:left="360"/>
        <w:rPr>
          <w:rFonts w:ascii="Times New Roman" w:hAnsi="Times New Roman" w:cs="Times New Roman"/>
          <w:sz w:val="10"/>
          <w:szCs w:val="10"/>
        </w:rPr>
      </w:pPr>
    </w:p>
    <w:p w:rsidR="006A5D90" w:rsidRDefault="006A5D90" w:rsidP="006A5D90">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Komisioni vler</w:t>
      </w:r>
      <w:r w:rsidR="000B1ADE">
        <w:rPr>
          <w:rFonts w:ascii="Times New Roman" w:hAnsi="Times New Roman" w:cs="Times New Roman"/>
          <w:sz w:val="24"/>
          <w:szCs w:val="24"/>
        </w:rPr>
        <w:t>ë</w:t>
      </w:r>
      <w:r>
        <w:rPr>
          <w:rFonts w:ascii="Times New Roman" w:hAnsi="Times New Roman" w:cs="Times New Roman"/>
          <w:sz w:val="24"/>
          <w:szCs w:val="24"/>
        </w:rPr>
        <w:t>sues propozohet nga radh</w:t>
      </w:r>
      <w:r w:rsidR="000B1ADE">
        <w:rPr>
          <w:rFonts w:ascii="Times New Roman" w:hAnsi="Times New Roman" w:cs="Times New Roman"/>
          <w:sz w:val="24"/>
          <w:szCs w:val="24"/>
        </w:rPr>
        <w:t>ë</w:t>
      </w:r>
      <w:r>
        <w:rPr>
          <w:rFonts w:ascii="Times New Roman" w:hAnsi="Times New Roman" w:cs="Times New Roman"/>
          <w:sz w:val="24"/>
          <w:szCs w:val="24"/>
        </w:rPr>
        <w:t>t e profesor</w:t>
      </w:r>
      <w:r w:rsidR="000B1ADE">
        <w:rPr>
          <w:rFonts w:ascii="Times New Roman" w:hAnsi="Times New Roman" w:cs="Times New Roman"/>
          <w:sz w:val="24"/>
          <w:szCs w:val="24"/>
        </w:rPr>
        <w:t>ë</w:t>
      </w:r>
      <w:r>
        <w:rPr>
          <w:rFonts w:ascii="Times New Roman" w:hAnsi="Times New Roman" w:cs="Times New Roman"/>
          <w:sz w:val="24"/>
          <w:szCs w:val="24"/>
        </w:rPr>
        <w:t>ve n</w:t>
      </w:r>
      <w:r w:rsidR="000B1ADE">
        <w:rPr>
          <w:rFonts w:ascii="Times New Roman" w:hAnsi="Times New Roman" w:cs="Times New Roman"/>
          <w:sz w:val="24"/>
          <w:szCs w:val="24"/>
        </w:rPr>
        <w:t>ë</w:t>
      </w:r>
      <w:r>
        <w:rPr>
          <w:rFonts w:ascii="Times New Roman" w:hAnsi="Times New Roman" w:cs="Times New Roman"/>
          <w:sz w:val="24"/>
          <w:szCs w:val="24"/>
        </w:rPr>
        <w:t xml:space="preserve"> nivel t</w:t>
      </w:r>
      <w:r w:rsidR="000B1ADE">
        <w:rPr>
          <w:rFonts w:ascii="Times New Roman" w:hAnsi="Times New Roman" w:cs="Times New Roman"/>
          <w:sz w:val="24"/>
          <w:szCs w:val="24"/>
        </w:rPr>
        <w:t>ë</w:t>
      </w:r>
      <w:r>
        <w:rPr>
          <w:rFonts w:ascii="Times New Roman" w:hAnsi="Times New Roman" w:cs="Times New Roman"/>
          <w:sz w:val="24"/>
          <w:szCs w:val="24"/>
        </w:rPr>
        <w:t xml:space="preserve"> programin apo specializimit dhe aprovohet nga k</w:t>
      </w:r>
      <w:r w:rsidR="000B1ADE">
        <w:rPr>
          <w:rFonts w:ascii="Times New Roman" w:hAnsi="Times New Roman" w:cs="Times New Roman"/>
          <w:sz w:val="24"/>
          <w:szCs w:val="24"/>
        </w:rPr>
        <w:t>ë</w:t>
      </w:r>
      <w:r>
        <w:rPr>
          <w:rFonts w:ascii="Times New Roman" w:hAnsi="Times New Roman" w:cs="Times New Roman"/>
          <w:sz w:val="24"/>
          <w:szCs w:val="24"/>
        </w:rPr>
        <w:t>shilli m</w:t>
      </w:r>
      <w:r w:rsidR="000B1ADE">
        <w:rPr>
          <w:rFonts w:ascii="Times New Roman" w:hAnsi="Times New Roman" w:cs="Times New Roman"/>
          <w:sz w:val="24"/>
          <w:szCs w:val="24"/>
        </w:rPr>
        <w:t>ë</w:t>
      </w:r>
      <w:r>
        <w:rPr>
          <w:rFonts w:ascii="Times New Roman" w:hAnsi="Times New Roman" w:cs="Times New Roman"/>
          <w:sz w:val="24"/>
          <w:szCs w:val="24"/>
        </w:rPr>
        <w:t>simor shkencor;</w:t>
      </w:r>
    </w:p>
    <w:p w:rsidR="00A871DD" w:rsidRPr="00A871DD" w:rsidRDefault="00A871DD" w:rsidP="00A871DD">
      <w:pPr>
        <w:pStyle w:val="ListParagraph"/>
        <w:ind w:left="360"/>
        <w:rPr>
          <w:rFonts w:ascii="Times New Roman" w:hAnsi="Times New Roman" w:cs="Times New Roman"/>
          <w:sz w:val="10"/>
          <w:szCs w:val="10"/>
        </w:rPr>
      </w:pPr>
    </w:p>
    <w:p w:rsidR="006A5D90" w:rsidRDefault="006A5D90" w:rsidP="006A5D90">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N</w:t>
      </w:r>
      <w:r w:rsidR="000B1ADE">
        <w:rPr>
          <w:rFonts w:ascii="Times New Roman" w:hAnsi="Times New Roman" w:cs="Times New Roman"/>
          <w:sz w:val="24"/>
          <w:szCs w:val="24"/>
        </w:rPr>
        <w:t>ë</w:t>
      </w:r>
      <w:r>
        <w:rPr>
          <w:rFonts w:ascii="Times New Roman" w:hAnsi="Times New Roman" w:cs="Times New Roman"/>
          <w:sz w:val="24"/>
          <w:szCs w:val="24"/>
        </w:rPr>
        <w:t xml:space="preserve"> komisione vler</w:t>
      </w:r>
      <w:r w:rsidR="000B1ADE">
        <w:rPr>
          <w:rFonts w:ascii="Times New Roman" w:hAnsi="Times New Roman" w:cs="Times New Roman"/>
          <w:sz w:val="24"/>
          <w:szCs w:val="24"/>
        </w:rPr>
        <w:t>ë</w:t>
      </w:r>
      <w:r>
        <w:rPr>
          <w:rFonts w:ascii="Times New Roman" w:hAnsi="Times New Roman" w:cs="Times New Roman"/>
          <w:sz w:val="24"/>
          <w:szCs w:val="24"/>
        </w:rPr>
        <w:t xml:space="preserve">suese </w:t>
      </w:r>
      <w:r w:rsidR="000B1ADE">
        <w:rPr>
          <w:rFonts w:ascii="Times New Roman" w:hAnsi="Times New Roman" w:cs="Times New Roman"/>
          <w:sz w:val="24"/>
          <w:szCs w:val="24"/>
        </w:rPr>
        <w:t>duhet së paku dy (2) anëtarë duhet të jenë nga fusha e ngushtë me lëndët e shpallura në konkurs;</w:t>
      </w:r>
    </w:p>
    <w:p w:rsidR="00A871DD" w:rsidRPr="00A871DD" w:rsidRDefault="00A871DD" w:rsidP="00A871DD">
      <w:pPr>
        <w:pStyle w:val="ListParagraph"/>
        <w:ind w:left="360"/>
        <w:rPr>
          <w:rFonts w:ascii="Times New Roman" w:hAnsi="Times New Roman" w:cs="Times New Roman"/>
          <w:sz w:val="10"/>
          <w:szCs w:val="10"/>
        </w:rPr>
      </w:pPr>
    </w:p>
    <w:p w:rsidR="000B1ADE" w:rsidRDefault="000B1ADE" w:rsidP="006A5D90">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Anëtarët e komisionit vlerësues duhet të kenë thirrje më të lartë akademike ose së paku të njejtën me pozitën për të cilën ka aplikuar kandidati;</w:t>
      </w:r>
    </w:p>
    <w:p w:rsidR="00A871DD" w:rsidRPr="00A871DD" w:rsidRDefault="00A871DD" w:rsidP="00A871DD">
      <w:pPr>
        <w:pStyle w:val="ListParagraph"/>
        <w:ind w:left="360"/>
        <w:rPr>
          <w:rFonts w:ascii="Times New Roman" w:hAnsi="Times New Roman" w:cs="Times New Roman"/>
          <w:sz w:val="10"/>
          <w:szCs w:val="10"/>
        </w:rPr>
      </w:pPr>
    </w:p>
    <w:p w:rsidR="000B1ADE" w:rsidRDefault="000B1ADE" w:rsidP="006A5D90">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Në mungesë të numrit të mjaftueshëm të profesorëve, në përbërje të komisionit vlerësues mund të emërohen nga programi, specializimi , por kryetari i komisionit duhet të jetë nga rradha e fushës përkatëse;</w:t>
      </w:r>
    </w:p>
    <w:p w:rsidR="00A871DD" w:rsidRPr="00A871DD" w:rsidRDefault="00A871DD" w:rsidP="00A871DD">
      <w:pPr>
        <w:pStyle w:val="ListParagraph"/>
        <w:ind w:left="360"/>
        <w:rPr>
          <w:rFonts w:ascii="Times New Roman" w:hAnsi="Times New Roman" w:cs="Times New Roman"/>
          <w:sz w:val="10"/>
          <w:szCs w:val="10"/>
        </w:rPr>
      </w:pPr>
    </w:p>
    <w:p w:rsidR="000B1ADE" w:rsidRDefault="000B1ADE" w:rsidP="006A5D90">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 xml:space="preserve">Anëtarët e komisionit vlerësues mund të jenë edhe nga Universitete apo Kolegjet tjera në vend apo jashtë vendit. Në këtë rast së paku një anëtar i komisionit duhet është i brendshëm, dhe dy anëtarë të jashtëm; </w:t>
      </w:r>
    </w:p>
    <w:p w:rsidR="00A871DD" w:rsidRPr="00A871DD" w:rsidRDefault="00A871DD" w:rsidP="00A871DD">
      <w:pPr>
        <w:pStyle w:val="ListParagraph"/>
        <w:ind w:left="360"/>
        <w:rPr>
          <w:rFonts w:ascii="Times New Roman" w:hAnsi="Times New Roman" w:cs="Times New Roman"/>
          <w:sz w:val="10"/>
          <w:szCs w:val="10"/>
        </w:rPr>
      </w:pPr>
    </w:p>
    <w:p w:rsidR="000B1ADE" w:rsidRDefault="000B1ADE" w:rsidP="006A5D90">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Kryetari i komisionit vlerësues është i obliguar të thërrasë anëtarët të komisionit dhe të hartojnë raportin e vlerësimit, si dhe procesverbalin lidhur me vendimmarrjen;</w:t>
      </w:r>
    </w:p>
    <w:p w:rsidR="00A871DD" w:rsidRPr="00A871DD" w:rsidRDefault="00A871DD" w:rsidP="00A871DD">
      <w:pPr>
        <w:pStyle w:val="ListParagraph"/>
        <w:ind w:left="360"/>
        <w:rPr>
          <w:rFonts w:ascii="Times New Roman" w:hAnsi="Times New Roman" w:cs="Times New Roman"/>
          <w:sz w:val="10"/>
          <w:szCs w:val="10"/>
        </w:rPr>
      </w:pPr>
    </w:p>
    <w:p w:rsidR="000B1ADE" w:rsidRDefault="000B1ADE" w:rsidP="006A5D90">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Komisioni vlerësues është i obliguar që në afat prej 15 (pesëmbëdhjetditë) ditëve pas mbylljes së konkursit të dorëzojë raportin vlerësues për kandidatët të cilët kanë aplikuar për pozitën e caktuar dhe</w:t>
      </w:r>
    </w:p>
    <w:p w:rsidR="00A871DD" w:rsidRPr="00A871DD" w:rsidRDefault="00A871DD" w:rsidP="00A871DD">
      <w:pPr>
        <w:pStyle w:val="ListParagraph"/>
        <w:ind w:left="360"/>
        <w:rPr>
          <w:rFonts w:ascii="Times New Roman" w:hAnsi="Times New Roman" w:cs="Times New Roman"/>
          <w:sz w:val="10"/>
          <w:szCs w:val="10"/>
        </w:rPr>
      </w:pPr>
    </w:p>
    <w:p w:rsidR="000B1ADE" w:rsidRDefault="000B1ADE" w:rsidP="006A5D90">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Këshillimi mësimor shkencor e shqyrton, analizon dhe aprovon apo refuzon raportin e komisionit vlerësues.</w:t>
      </w:r>
    </w:p>
    <w:p w:rsidR="00157BF8" w:rsidRDefault="00157BF8" w:rsidP="00157BF8">
      <w:pPr>
        <w:rPr>
          <w:rFonts w:ascii="Times New Roman" w:hAnsi="Times New Roman" w:cs="Times New Roman"/>
          <w:sz w:val="24"/>
          <w:szCs w:val="24"/>
        </w:rPr>
      </w:pPr>
    </w:p>
    <w:p w:rsidR="00157BF8" w:rsidRPr="00CB5ABE" w:rsidRDefault="00157BF8" w:rsidP="00157BF8">
      <w:pPr>
        <w:pStyle w:val="Heading2"/>
        <w:jc w:val="center"/>
        <w:rPr>
          <w:rFonts w:ascii="Times New Roman" w:hAnsi="Times New Roman" w:cs="Times New Roman"/>
          <w:b/>
        </w:rPr>
      </w:pPr>
      <w:bookmarkStart w:id="13" w:name="_Toc59565020"/>
      <w:r>
        <w:rPr>
          <w:rFonts w:ascii="Times New Roman" w:hAnsi="Times New Roman" w:cs="Times New Roman"/>
          <w:b/>
        </w:rPr>
        <w:t>Procedurat pas Dor</w:t>
      </w:r>
      <w:r w:rsidR="00986333">
        <w:rPr>
          <w:rFonts w:ascii="Times New Roman" w:hAnsi="Times New Roman" w:cs="Times New Roman"/>
          <w:b/>
        </w:rPr>
        <w:t>ë</w:t>
      </w:r>
      <w:r>
        <w:rPr>
          <w:rFonts w:ascii="Times New Roman" w:hAnsi="Times New Roman" w:cs="Times New Roman"/>
          <w:b/>
        </w:rPr>
        <w:t>zimit t</w:t>
      </w:r>
      <w:r w:rsidR="00986333">
        <w:rPr>
          <w:rFonts w:ascii="Times New Roman" w:hAnsi="Times New Roman" w:cs="Times New Roman"/>
          <w:b/>
        </w:rPr>
        <w:t>ë</w:t>
      </w:r>
      <w:r>
        <w:rPr>
          <w:rFonts w:ascii="Times New Roman" w:hAnsi="Times New Roman" w:cs="Times New Roman"/>
          <w:b/>
        </w:rPr>
        <w:t xml:space="preserve"> Raportit nga Komisioni Vler</w:t>
      </w:r>
      <w:r w:rsidR="00986333">
        <w:rPr>
          <w:rFonts w:ascii="Times New Roman" w:hAnsi="Times New Roman" w:cs="Times New Roman"/>
          <w:b/>
        </w:rPr>
        <w:t>ë</w:t>
      </w:r>
      <w:r>
        <w:rPr>
          <w:rFonts w:ascii="Times New Roman" w:hAnsi="Times New Roman" w:cs="Times New Roman"/>
          <w:b/>
        </w:rPr>
        <w:t>sues</w:t>
      </w:r>
      <w:bookmarkEnd w:id="13"/>
    </w:p>
    <w:p w:rsidR="00157BF8" w:rsidRPr="00902F3D" w:rsidRDefault="00157BF8" w:rsidP="00157BF8">
      <w:pPr>
        <w:jc w:val="center"/>
        <w:rPr>
          <w:rFonts w:ascii="Times New Roman" w:hAnsi="Times New Roman" w:cs="Times New Roman"/>
          <w:b/>
          <w:sz w:val="24"/>
          <w:szCs w:val="24"/>
        </w:rPr>
      </w:pPr>
      <w:r w:rsidRPr="00902F3D">
        <w:rPr>
          <w:rFonts w:ascii="Times New Roman" w:hAnsi="Times New Roman" w:cs="Times New Roman"/>
          <w:b/>
          <w:sz w:val="24"/>
          <w:szCs w:val="24"/>
        </w:rPr>
        <w:t>Neni</w:t>
      </w:r>
      <w:r>
        <w:rPr>
          <w:rFonts w:ascii="Times New Roman" w:hAnsi="Times New Roman" w:cs="Times New Roman"/>
          <w:b/>
          <w:sz w:val="24"/>
          <w:szCs w:val="24"/>
        </w:rPr>
        <w:t xml:space="preserve"> 12</w:t>
      </w:r>
    </w:p>
    <w:p w:rsidR="00157BF8" w:rsidRDefault="00157BF8" w:rsidP="00157BF8">
      <w:pPr>
        <w:pStyle w:val="ListParagraph"/>
        <w:numPr>
          <w:ilvl w:val="0"/>
          <w:numId w:val="31"/>
        </w:numPr>
        <w:ind w:left="360"/>
        <w:rPr>
          <w:rFonts w:ascii="Times New Roman" w:hAnsi="Times New Roman" w:cs="Times New Roman"/>
          <w:sz w:val="24"/>
          <w:szCs w:val="24"/>
        </w:rPr>
      </w:pPr>
      <w:r>
        <w:rPr>
          <w:rFonts w:ascii="Times New Roman" w:hAnsi="Times New Roman" w:cs="Times New Roman"/>
          <w:sz w:val="24"/>
          <w:szCs w:val="24"/>
        </w:rPr>
        <w:t>Komisioni m</w:t>
      </w:r>
      <w:r w:rsidR="00986333">
        <w:rPr>
          <w:rFonts w:ascii="Times New Roman" w:hAnsi="Times New Roman" w:cs="Times New Roman"/>
          <w:sz w:val="24"/>
          <w:szCs w:val="24"/>
        </w:rPr>
        <w:t>ë</w:t>
      </w:r>
      <w:r>
        <w:rPr>
          <w:rFonts w:ascii="Times New Roman" w:hAnsi="Times New Roman" w:cs="Times New Roman"/>
          <w:sz w:val="24"/>
          <w:szCs w:val="24"/>
        </w:rPr>
        <w:t>simor shkencor pas dor</w:t>
      </w:r>
      <w:r w:rsidR="00986333">
        <w:rPr>
          <w:rFonts w:ascii="Times New Roman" w:hAnsi="Times New Roman" w:cs="Times New Roman"/>
          <w:sz w:val="24"/>
          <w:szCs w:val="24"/>
        </w:rPr>
        <w:t>ë</w:t>
      </w:r>
      <w:r>
        <w:rPr>
          <w:rFonts w:ascii="Times New Roman" w:hAnsi="Times New Roman" w:cs="Times New Roman"/>
          <w:sz w:val="24"/>
          <w:szCs w:val="24"/>
        </w:rPr>
        <w:t>zmit t</w:t>
      </w:r>
      <w:r w:rsidR="00986333">
        <w:rPr>
          <w:rFonts w:ascii="Times New Roman" w:hAnsi="Times New Roman" w:cs="Times New Roman"/>
          <w:sz w:val="24"/>
          <w:szCs w:val="24"/>
        </w:rPr>
        <w:t>ë</w:t>
      </w:r>
      <w:r>
        <w:rPr>
          <w:rFonts w:ascii="Times New Roman" w:hAnsi="Times New Roman" w:cs="Times New Roman"/>
          <w:sz w:val="24"/>
          <w:szCs w:val="24"/>
        </w:rPr>
        <w:t xml:space="preserve"> raportit nga komisioni vler</w:t>
      </w:r>
      <w:r w:rsidR="00986333">
        <w:rPr>
          <w:rFonts w:ascii="Times New Roman" w:hAnsi="Times New Roman" w:cs="Times New Roman"/>
          <w:sz w:val="24"/>
          <w:szCs w:val="24"/>
        </w:rPr>
        <w:t>ë</w:t>
      </w:r>
      <w:r>
        <w:rPr>
          <w:rFonts w:ascii="Times New Roman" w:hAnsi="Times New Roman" w:cs="Times New Roman"/>
          <w:sz w:val="24"/>
          <w:szCs w:val="24"/>
        </w:rPr>
        <w:t xml:space="preserve">sues, </w:t>
      </w:r>
      <w:r w:rsidR="00986333">
        <w:rPr>
          <w:rFonts w:ascii="Times New Roman" w:hAnsi="Times New Roman" w:cs="Times New Roman"/>
          <w:sz w:val="24"/>
          <w:szCs w:val="24"/>
        </w:rPr>
        <w:t>ë</w:t>
      </w:r>
      <w:r>
        <w:rPr>
          <w:rFonts w:ascii="Times New Roman" w:hAnsi="Times New Roman" w:cs="Times New Roman"/>
          <w:sz w:val="24"/>
          <w:szCs w:val="24"/>
        </w:rPr>
        <w:t>sht</w:t>
      </w:r>
      <w:r w:rsidR="00986333">
        <w:rPr>
          <w:rFonts w:ascii="Times New Roman" w:hAnsi="Times New Roman" w:cs="Times New Roman"/>
          <w:sz w:val="24"/>
          <w:szCs w:val="24"/>
        </w:rPr>
        <w:t>ë</w:t>
      </w:r>
      <w:r>
        <w:rPr>
          <w:rFonts w:ascii="Times New Roman" w:hAnsi="Times New Roman" w:cs="Times New Roman"/>
          <w:sz w:val="24"/>
          <w:szCs w:val="24"/>
        </w:rPr>
        <w:t xml:space="preserve"> i obliguar q</w:t>
      </w:r>
      <w:r w:rsidR="00986333">
        <w:rPr>
          <w:rFonts w:ascii="Times New Roman" w:hAnsi="Times New Roman" w:cs="Times New Roman"/>
          <w:sz w:val="24"/>
          <w:szCs w:val="24"/>
        </w:rPr>
        <w:t>ë</w:t>
      </w:r>
      <w:r>
        <w:rPr>
          <w:rFonts w:ascii="Times New Roman" w:hAnsi="Times New Roman" w:cs="Times New Roman"/>
          <w:sz w:val="24"/>
          <w:szCs w:val="24"/>
        </w:rPr>
        <w:t xml:space="preserve"> n</w:t>
      </w:r>
      <w:r w:rsidR="00986333">
        <w:rPr>
          <w:rFonts w:ascii="Times New Roman" w:hAnsi="Times New Roman" w:cs="Times New Roman"/>
          <w:sz w:val="24"/>
          <w:szCs w:val="24"/>
        </w:rPr>
        <w:t>ë</w:t>
      </w:r>
      <w:r>
        <w:rPr>
          <w:rFonts w:ascii="Times New Roman" w:hAnsi="Times New Roman" w:cs="Times New Roman"/>
          <w:sz w:val="24"/>
          <w:szCs w:val="24"/>
        </w:rPr>
        <w:t xml:space="preserve"> mbledhjen e radh</w:t>
      </w:r>
      <w:r w:rsidR="00986333">
        <w:rPr>
          <w:rFonts w:ascii="Times New Roman" w:hAnsi="Times New Roman" w:cs="Times New Roman"/>
          <w:sz w:val="24"/>
          <w:szCs w:val="24"/>
        </w:rPr>
        <w:t>ë</w:t>
      </w:r>
      <w:r>
        <w:rPr>
          <w:rFonts w:ascii="Times New Roman" w:hAnsi="Times New Roman" w:cs="Times New Roman"/>
          <w:sz w:val="24"/>
          <w:szCs w:val="24"/>
        </w:rPr>
        <w:t>s, jo m</w:t>
      </w:r>
      <w:r w:rsidR="00986333">
        <w:rPr>
          <w:rFonts w:ascii="Times New Roman" w:hAnsi="Times New Roman" w:cs="Times New Roman"/>
          <w:sz w:val="24"/>
          <w:szCs w:val="24"/>
        </w:rPr>
        <w:t>ë</w:t>
      </w:r>
      <w:r>
        <w:rPr>
          <w:rFonts w:ascii="Times New Roman" w:hAnsi="Times New Roman" w:cs="Times New Roman"/>
          <w:sz w:val="24"/>
          <w:szCs w:val="24"/>
        </w:rPr>
        <w:t xml:space="preserve"> von</w:t>
      </w:r>
      <w:r w:rsidR="00986333">
        <w:rPr>
          <w:rFonts w:ascii="Times New Roman" w:hAnsi="Times New Roman" w:cs="Times New Roman"/>
          <w:sz w:val="24"/>
          <w:szCs w:val="24"/>
        </w:rPr>
        <w:t>ë</w:t>
      </w:r>
      <w:r>
        <w:rPr>
          <w:rFonts w:ascii="Times New Roman" w:hAnsi="Times New Roman" w:cs="Times New Roman"/>
          <w:sz w:val="24"/>
          <w:szCs w:val="24"/>
        </w:rPr>
        <w:t xml:space="preserve"> se shtat</w:t>
      </w:r>
      <w:r w:rsidR="00986333">
        <w:rPr>
          <w:rFonts w:ascii="Times New Roman" w:hAnsi="Times New Roman" w:cs="Times New Roman"/>
          <w:sz w:val="24"/>
          <w:szCs w:val="24"/>
        </w:rPr>
        <w:t>ë</w:t>
      </w:r>
      <w:r>
        <w:rPr>
          <w:rFonts w:ascii="Times New Roman" w:hAnsi="Times New Roman" w:cs="Times New Roman"/>
          <w:sz w:val="24"/>
          <w:szCs w:val="24"/>
        </w:rPr>
        <w:t xml:space="preserve"> (7) dit</w:t>
      </w:r>
      <w:r w:rsidR="00986333">
        <w:rPr>
          <w:rFonts w:ascii="Times New Roman" w:hAnsi="Times New Roman" w:cs="Times New Roman"/>
          <w:sz w:val="24"/>
          <w:szCs w:val="24"/>
        </w:rPr>
        <w:t>ë</w:t>
      </w:r>
      <w:r>
        <w:rPr>
          <w:rFonts w:ascii="Times New Roman" w:hAnsi="Times New Roman" w:cs="Times New Roman"/>
          <w:sz w:val="24"/>
          <w:szCs w:val="24"/>
        </w:rPr>
        <w:t xml:space="preserve"> t</w:t>
      </w:r>
      <w:r w:rsidR="00986333">
        <w:rPr>
          <w:rFonts w:ascii="Times New Roman" w:hAnsi="Times New Roman" w:cs="Times New Roman"/>
          <w:sz w:val="24"/>
          <w:szCs w:val="24"/>
        </w:rPr>
        <w:t>ë</w:t>
      </w:r>
      <w:r>
        <w:rPr>
          <w:rFonts w:ascii="Times New Roman" w:hAnsi="Times New Roman" w:cs="Times New Roman"/>
          <w:sz w:val="24"/>
          <w:szCs w:val="24"/>
        </w:rPr>
        <w:t xml:space="preserve"> shqyrtoj</w:t>
      </w:r>
      <w:r w:rsidR="00986333">
        <w:rPr>
          <w:rFonts w:ascii="Times New Roman" w:hAnsi="Times New Roman" w:cs="Times New Roman"/>
          <w:sz w:val="24"/>
          <w:szCs w:val="24"/>
        </w:rPr>
        <w:t>ë</w:t>
      </w:r>
      <w:r>
        <w:rPr>
          <w:rFonts w:ascii="Times New Roman" w:hAnsi="Times New Roman" w:cs="Times New Roman"/>
          <w:sz w:val="24"/>
          <w:szCs w:val="24"/>
        </w:rPr>
        <w:t xml:space="preserve"> raportin dhe t</w:t>
      </w:r>
      <w:r w:rsidR="00986333">
        <w:rPr>
          <w:rFonts w:ascii="Times New Roman" w:hAnsi="Times New Roman" w:cs="Times New Roman"/>
          <w:sz w:val="24"/>
          <w:szCs w:val="24"/>
        </w:rPr>
        <w:t>ë</w:t>
      </w:r>
      <w:r>
        <w:rPr>
          <w:rFonts w:ascii="Times New Roman" w:hAnsi="Times New Roman" w:cs="Times New Roman"/>
          <w:sz w:val="24"/>
          <w:szCs w:val="24"/>
        </w:rPr>
        <w:t xml:space="preserve"> konstatoj</w:t>
      </w:r>
      <w:r w:rsidR="00986333">
        <w:rPr>
          <w:rFonts w:ascii="Times New Roman" w:hAnsi="Times New Roman" w:cs="Times New Roman"/>
          <w:sz w:val="24"/>
          <w:szCs w:val="24"/>
        </w:rPr>
        <w:t>ë</w:t>
      </w:r>
      <w:r>
        <w:rPr>
          <w:rFonts w:ascii="Times New Roman" w:hAnsi="Times New Roman" w:cs="Times New Roman"/>
          <w:sz w:val="24"/>
          <w:szCs w:val="24"/>
        </w:rPr>
        <w:t xml:space="preserve"> kryerjen e pun</w:t>
      </w:r>
      <w:r w:rsidR="00986333">
        <w:rPr>
          <w:rFonts w:ascii="Times New Roman" w:hAnsi="Times New Roman" w:cs="Times New Roman"/>
          <w:sz w:val="24"/>
          <w:szCs w:val="24"/>
        </w:rPr>
        <w:t>ë</w:t>
      </w:r>
      <w:r>
        <w:rPr>
          <w:rFonts w:ascii="Times New Roman" w:hAnsi="Times New Roman" w:cs="Times New Roman"/>
          <w:sz w:val="24"/>
          <w:szCs w:val="24"/>
        </w:rPr>
        <w:t>s nga komisioni vler</w:t>
      </w:r>
      <w:r w:rsidR="00986333">
        <w:rPr>
          <w:rFonts w:ascii="Times New Roman" w:hAnsi="Times New Roman" w:cs="Times New Roman"/>
          <w:sz w:val="24"/>
          <w:szCs w:val="24"/>
        </w:rPr>
        <w:t>ë</w:t>
      </w:r>
      <w:r>
        <w:rPr>
          <w:rFonts w:ascii="Times New Roman" w:hAnsi="Times New Roman" w:cs="Times New Roman"/>
          <w:sz w:val="24"/>
          <w:szCs w:val="24"/>
        </w:rPr>
        <w:t>sues;</w:t>
      </w:r>
    </w:p>
    <w:p w:rsidR="00A871DD" w:rsidRPr="00A871DD" w:rsidRDefault="00A871DD" w:rsidP="00A871DD">
      <w:pPr>
        <w:pStyle w:val="ListParagraph"/>
        <w:ind w:left="360"/>
        <w:rPr>
          <w:rFonts w:ascii="Times New Roman" w:hAnsi="Times New Roman" w:cs="Times New Roman"/>
          <w:sz w:val="10"/>
          <w:szCs w:val="10"/>
        </w:rPr>
      </w:pPr>
    </w:p>
    <w:p w:rsidR="00157BF8" w:rsidRDefault="00157BF8" w:rsidP="00157BF8">
      <w:pPr>
        <w:pStyle w:val="ListParagraph"/>
        <w:numPr>
          <w:ilvl w:val="0"/>
          <w:numId w:val="31"/>
        </w:numPr>
        <w:ind w:left="360"/>
        <w:rPr>
          <w:rFonts w:ascii="Times New Roman" w:hAnsi="Times New Roman" w:cs="Times New Roman"/>
          <w:sz w:val="24"/>
          <w:szCs w:val="24"/>
        </w:rPr>
      </w:pPr>
      <w:r>
        <w:rPr>
          <w:rFonts w:ascii="Times New Roman" w:hAnsi="Times New Roman" w:cs="Times New Roman"/>
          <w:sz w:val="24"/>
          <w:szCs w:val="24"/>
        </w:rPr>
        <w:t>K</w:t>
      </w:r>
      <w:r w:rsidR="00986333">
        <w:rPr>
          <w:rFonts w:ascii="Times New Roman" w:hAnsi="Times New Roman" w:cs="Times New Roman"/>
          <w:sz w:val="24"/>
          <w:szCs w:val="24"/>
        </w:rPr>
        <w:t>ë</w:t>
      </w:r>
      <w:r>
        <w:rPr>
          <w:rFonts w:ascii="Times New Roman" w:hAnsi="Times New Roman" w:cs="Times New Roman"/>
          <w:sz w:val="24"/>
          <w:szCs w:val="24"/>
        </w:rPr>
        <w:t>shilli m</w:t>
      </w:r>
      <w:r w:rsidR="00986333">
        <w:rPr>
          <w:rFonts w:ascii="Times New Roman" w:hAnsi="Times New Roman" w:cs="Times New Roman"/>
          <w:sz w:val="24"/>
          <w:szCs w:val="24"/>
        </w:rPr>
        <w:t>ë</w:t>
      </w:r>
      <w:r>
        <w:rPr>
          <w:rFonts w:ascii="Times New Roman" w:hAnsi="Times New Roman" w:cs="Times New Roman"/>
          <w:sz w:val="24"/>
          <w:szCs w:val="24"/>
        </w:rPr>
        <w:t>simor m</w:t>
      </w:r>
      <w:r w:rsidR="00986333">
        <w:rPr>
          <w:rFonts w:ascii="Times New Roman" w:hAnsi="Times New Roman" w:cs="Times New Roman"/>
          <w:sz w:val="24"/>
          <w:szCs w:val="24"/>
        </w:rPr>
        <w:t>ë</w:t>
      </w:r>
      <w:r>
        <w:rPr>
          <w:rFonts w:ascii="Times New Roman" w:hAnsi="Times New Roman" w:cs="Times New Roman"/>
          <w:sz w:val="24"/>
          <w:szCs w:val="24"/>
        </w:rPr>
        <w:t>simor pas mbajtjes s</w:t>
      </w:r>
      <w:r w:rsidR="00986333">
        <w:rPr>
          <w:rFonts w:ascii="Times New Roman" w:hAnsi="Times New Roman" w:cs="Times New Roman"/>
          <w:sz w:val="24"/>
          <w:szCs w:val="24"/>
        </w:rPr>
        <w:t>ë</w:t>
      </w:r>
      <w:r>
        <w:rPr>
          <w:rFonts w:ascii="Times New Roman" w:hAnsi="Times New Roman" w:cs="Times New Roman"/>
          <w:sz w:val="24"/>
          <w:szCs w:val="24"/>
        </w:rPr>
        <w:t xml:space="preserve"> mbledhjes dhe konstatimit t</w:t>
      </w:r>
      <w:r w:rsidR="00986333">
        <w:rPr>
          <w:rFonts w:ascii="Times New Roman" w:hAnsi="Times New Roman" w:cs="Times New Roman"/>
          <w:sz w:val="24"/>
          <w:szCs w:val="24"/>
        </w:rPr>
        <w:t>ë</w:t>
      </w:r>
      <w:r>
        <w:rPr>
          <w:rFonts w:ascii="Times New Roman" w:hAnsi="Times New Roman" w:cs="Times New Roman"/>
          <w:sz w:val="24"/>
          <w:szCs w:val="24"/>
        </w:rPr>
        <w:t xml:space="preserve"> gjendjes s</w:t>
      </w:r>
      <w:r w:rsidR="00986333">
        <w:rPr>
          <w:rFonts w:ascii="Times New Roman" w:hAnsi="Times New Roman" w:cs="Times New Roman"/>
          <w:sz w:val="24"/>
          <w:szCs w:val="24"/>
        </w:rPr>
        <w:t>ë</w:t>
      </w:r>
      <w:r>
        <w:rPr>
          <w:rFonts w:ascii="Times New Roman" w:hAnsi="Times New Roman" w:cs="Times New Roman"/>
          <w:sz w:val="24"/>
          <w:szCs w:val="24"/>
        </w:rPr>
        <w:t xml:space="preserve"> raporteve vler</w:t>
      </w:r>
      <w:r w:rsidR="00986333">
        <w:rPr>
          <w:rFonts w:ascii="Times New Roman" w:hAnsi="Times New Roman" w:cs="Times New Roman"/>
          <w:sz w:val="24"/>
          <w:szCs w:val="24"/>
        </w:rPr>
        <w:t>ë</w:t>
      </w:r>
      <w:r>
        <w:rPr>
          <w:rFonts w:ascii="Times New Roman" w:hAnsi="Times New Roman" w:cs="Times New Roman"/>
          <w:sz w:val="24"/>
          <w:szCs w:val="24"/>
        </w:rPr>
        <w:t>suese, brenda 3 (tri) dit</w:t>
      </w:r>
      <w:r w:rsidR="00986333">
        <w:rPr>
          <w:rFonts w:ascii="Times New Roman" w:hAnsi="Times New Roman" w:cs="Times New Roman"/>
          <w:sz w:val="24"/>
          <w:szCs w:val="24"/>
        </w:rPr>
        <w:t>ë</w:t>
      </w:r>
      <w:r>
        <w:rPr>
          <w:rFonts w:ascii="Times New Roman" w:hAnsi="Times New Roman" w:cs="Times New Roman"/>
          <w:sz w:val="24"/>
          <w:szCs w:val="24"/>
        </w:rPr>
        <w:t>ve i p</w:t>
      </w:r>
      <w:r w:rsidR="00986333">
        <w:rPr>
          <w:rFonts w:ascii="Times New Roman" w:hAnsi="Times New Roman" w:cs="Times New Roman"/>
          <w:sz w:val="24"/>
          <w:szCs w:val="24"/>
        </w:rPr>
        <w:t>ë</w:t>
      </w:r>
      <w:r>
        <w:rPr>
          <w:rFonts w:ascii="Times New Roman" w:hAnsi="Times New Roman" w:cs="Times New Roman"/>
          <w:sz w:val="24"/>
          <w:szCs w:val="24"/>
        </w:rPr>
        <w:t>rcjell raportet vler</w:t>
      </w:r>
      <w:r w:rsidR="00986333">
        <w:rPr>
          <w:rFonts w:ascii="Times New Roman" w:hAnsi="Times New Roman" w:cs="Times New Roman"/>
          <w:sz w:val="24"/>
          <w:szCs w:val="24"/>
        </w:rPr>
        <w:t>ë</w:t>
      </w:r>
      <w:r>
        <w:rPr>
          <w:rFonts w:ascii="Times New Roman" w:hAnsi="Times New Roman" w:cs="Times New Roman"/>
          <w:sz w:val="24"/>
          <w:szCs w:val="24"/>
        </w:rPr>
        <w:t>suese n</w:t>
      </w:r>
      <w:r w:rsidR="00986333">
        <w:rPr>
          <w:rFonts w:ascii="Times New Roman" w:hAnsi="Times New Roman" w:cs="Times New Roman"/>
          <w:sz w:val="24"/>
          <w:szCs w:val="24"/>
        </w:rPr>
        <w:t>ë</w:t>
      </w:r>
      <w:r>
        <w:rPr>
          <w:rFonts w:ascii="Times New Roman" w:hAnsi="Times New Roman" w:cs="Times New Roman"/>
          <w:sz w:val="24"/>
          <w:szCs w:val="24"/>
        </w:rPr>
        <w:t xml:space="preserve"> verzionin elektronik pran</w:t>
      </w:r>
      <w:r w:rsidR="00986333">
        <w:rPr>
          <w:rFonts w:ascii="Times New Roman" w:hAnsi="Times New Roman" w:cs="Times New Roman"/>
          <w:sz w:val="24"/>
          <w:szCs w:val="24"/>
        </w:rPr>
        <w:t>ë</w:t>
      </w:r>
      <w:r>
        <w:rPr>
          <w:rFonts w:ascii="Times New Roman" w:hAnsi="Times New Roman" w:cs="Times New Roman"/>
          <w:sz w:val="24"/>
          <w:szCs w:val="24"/>
        </w:rPr>
        <w:t xml:space="preserve"> zyr</w:t>
      </w:r>
      <w:r w:rsidR="00986333">
        <w:rPr>
          <w:rFonts w:ascii="Times New Roman" w:hAnsi="Times New Roman" w:cs="Times New Roman"/>
          <w:sz w:val="24"/>
          <w:szCs w:val="24"/>
        </w:rPr>
        <w:t>ë</w:t>
      </w:r>
      <w:r>
        <w:rPr>
          <w:rFonts w:ascii="Times New Roman" w:hAnsi="Times New Roman" w:cs="Times New Roman"/>
          <w:sz w:val="24"/>
          <w:szCs w:val="24"/>
        </w:rPr>
        <w:t>s s</w:t>
      </w:r>
      <w:r w:rsidR="00986333">
        <w:rPr>
          <w:rFonts w:ascii="Times New Roman" w:hAnsi="Times New Roman" w:cs="Times New Roman"/>
          <w:sz w:val="24"/>
          <w:szCs w:val="24"/>
        </w:rPr>
        <w:t>ë</w:t>
      </w:r>
      <w:r>
        <w:rPr>
          <w:rFonts w:ascii="Times New Roman" w:hAnsi="Times New Roman" w:cs="Times New Roman"/>
          <w:sz w:val="24"/>
          <w:szCs w:val="24"/>
        </w:rPr>
        <w:t xml:space="preserve"> ç</w:t>
      </w:r>
      <w:r w:rsidR="00986333">
        <w:rPr>
          <w:rFonts w:ascii="Times New Roman" w:hAnsi="Times New Roman" w:cs="Times New Roman"/>
          <w:sz w:val="24"/>
          <w:szCs w:val="24"/>
        </w:rPr>
        <w:t>ë</w:t>
      </w:r>
      <w:r>
        <w:rPr>
          <w:rFonts w:ascii="Times New Roman" w:hAnsi="Times New Roman" w:cs="Times New Roman"/>
          <w:sz w:val="24"/>
          <w:szCs w:val="24"/>
        </w:rPr>
        <w:t>shtjes s</w:t>
      </w:r>
      <w:r w:rsidR="00986333">
        <w:rPr>
          <w:rFonts w:ascii="Times New Roman" w:hAnsi="Times New Roman" w:cs="Times New Roman"/>
          <w:sz w:val="24"/>
          <w:szCs w:val="24"/>
        </w:rPr>
        <w:t>ë</w:t>
      </w:r>
      <w:r>
        <w:rPr>
          <w:rFonts w:ascii="Times New Roman" w:hAnsi="Times New Roman" w:cs="Times New Roman"/>
          <w:sz w:val="24"/>
          <w:szCs w:val="24"/>
        </w:rPr>
        <w:t xml:space="preserve"> personelit;</w:t>
      </w:r>
    </w:p>
    <w:p w:rsidR="00A871DD" w:rsidRPr="00A871DD" w:rsidRDefault="00A871DD" w:rsidP="00A871DD">
      <w:pPr>
        <w:pStyle w:val="ListParagraph"/>
        <w:ind w:left="360"/>
        <w:rPr>
          <w:rFonts w:ascii="Times New Roman" w:hAnsi="Times New Roman" w:cs="Times New Roman"/>
          <w:sz w:val="10"/>
          <w:szCs w:val="10"/>
        </w:rPr>
      </w:pPr>
    </w:p>
    <w:p w:rsidR="00157BF8" w:rsidRDefault="00157BF8" w:rsidP="00157BF8">
      <w:pPr>
        <w:pStyle w:val="ListParagraph"/>
        <w:numPr>
          <w:ilvl w:val="0"/>
          <w:numId w:val="31"/>
        </w:numPr>
        <w:ind w:left="360"/>
        <w:rPr>
          <w:rFonts w:ascii="Times New Roman" w:hAnsi="Times New Roman" w:cs="Times New Roman"/>
          <w:sz w:val="24"/>
          <w:szCs w:val="24"/>
        </w:rPr>
      </w:pPr>
      <w:r>
        <w:rPr>
          <w:rFonts w:ascii="Times New Roman" w:hAnsi="Times New Roman" w:cs="Times New Roman"/>
          <w:sz w:val="24"/>
          <w:szCs w:val="24"/>
        </w:rPr>
        <w:t>Zyra p</w:t>
      </w:r>
      <w:r w:rsidR="00986333">
        <w:rPr>
          <w:rFonts w:ascii="Times New Roman" w:hAnsi="Times New Roman" w:cs="Times New Roman"/>
          <w:sz w:val="24"/>
          <w:szCs w:val="24"/>
        </w:rPr>
        <w:t>ë</w:t>
      </w:r>
      <w:r>
        <w:rPr>
          <w:rFonts w:ascii="Times New Roman" w:hAnsi="Times New Roman" w:cs="Times New Roman"/>
          <w:sz w:val="24"/>
          <w:szCs w:val="24"/>
        </w:rPr>
        <w:t>r ç</w:t>
      </w:r>
      <w:r w:rsidR="00986333">
        <w:rPr>
          <w:rFonts w:ascii="Times New Roman" w:hAnsi="Times New Roman" w:cs="Times New Roman"/>
          <w:sz w:val="24"/>
          <w:szCs w:val="24"/>
        </w:rPr>
        <w:t>ë</w:t>
      </w:r>
      <w:r>
        <w:rPr>
          <w:rFonts w:ascii="Times New Roman" w:hAnsi="Times New Roman" w:cs="Times New Roman"/>
          <w:sz w:val="24"/>
          <w:szCs w:val="24"/>
        </w:rPr>
        <w:t>shtje t</w:t>
      </w:r>
      <w:r w:rsidR="00986333">
        <w:rPr>
          <w:rFonts w:ascii="Times New Roman" w:hAnsi="Times New Roman" w:cs="Times New Roman"/>
          <w:sz w:val="24"/>
          <w:szCs w:val="24"/>
        </w:rPr>
        <w:t>ë</w:t>
      </w:r>
      <w:r>
        <w:rPr>
          <w:rFonts w:ascii="Times New Roman" w:hAnsi="Times New Roman" w:cs="Times New Roman"/>
          <w:sz w:val="24"/>
          <w:szCs w:val="24"/>
        </w:rPr>
        <w:t xml:space="preserve"> p</w:t>
      </w:r>
      <w:r w:rsidR="00986333">
        <w:rPr>
          <w:rFonts w:ascii="Times New Roman" w:hAnsi="Times New Roman" w:cs="Times New Roman"/>
          <w:sz w:val="24"/>
          <w:szCs w:val="24"/>
        </w:rPr>
        <w:t>ë</w:t>
      </w:r>
      <w:r>
        <w:rPr>
          <w:rFonts w:ascii="Times New Roman" w:hAnsi="Times New Roman" w:cs="Times New Roman"/>
          <w:sz w:val="24"/>
          <w:szCs w:val="24"/>
        </w:rPr>
        <w:t xml:space="preserve">rsonelit </w:t>
      </w:r>
      <w:r w:rsidR="00986333">
        <w:rPr>
          <w:rFonts w:ascii="Times New Roman" w:hAnsi="Times New Roman" w:cs="Times New Roman"/>
          <w:sz w:val="24"/>
          <w:szCs w:val="24"/>
        </w:rPr>
        <w:t>ë</w:t>
      </w:r>
      <w:r>
        <w:rPr>
          <w:rFonts w:ascii="Times New Roman" w:hAnsi="Times New Roman" w:cs="Times New Roman"/>
          <w:sz w:val="24"/>
          <w:szCs w:val="24"/>
        </w:rPr>
        <w:t>sht</w:t>
      </w:r>
      <w:r w:rsidR="00986333">
        <w:rPr>
          <w:rFonts w:ascii="Times New Roman" w:hAnsi="Times New Roman" w:cs="Times New Roman"/>
          <w:sz w:val="24"/>
          <w:szCs w:val="24"/>
        </w:rPr>
        <w:t>ë</w:t>
      </w:r>
      <w:r>
        <w:rPr>
          <w:rFonts w:ascii="Times New Roman" w:hAnsi="Times New Roman" w:cs="Times New Roman"/>
          <w:sz w:val="24"/>
          <w:szCs w:val="24"/>
        </w:rPr>
        <w:t xml:space="preserve"> e obliguar brenda 7 (shtat</w:t>
      </w:r>
      <w:r w:rsidR="00986333">
        <w:rPr>
          <w:rFonts w:ascii="Times New Roman" w:hAnsi="Times New Roman" w:cs="Times New Roman"/>
          <w:sz w:val="24"/>
          <w:szCs w:val="24"/>
        </w:rPr>
        <w:t>ë</w:t>
      </w:r>
      <w:r>
        <w:rPr>
          <w:rFonts w:ascii="Times New Roman" w:hAnsi="Times New Roman" w:cs="Times New Roman"/>
          <w:sz w:val="24"/>
          <w:szCs w:val="24"/>
        </w:rPr>
        <w:t>) dit</w:t>
      </w:r>
      <w:r w:rsidR="00986333">
        <w:rPr>
          <w:rFonts w:ascii="Times New Roman" w:hAnsi="Times New Roman" w:cs="Times New Roman"/>
          <w:sz w:val="24"/>
          <w:szCs w:val="24"/>
        </w:rPr>
        <w:t>ë</w:t>
      </w:r>
      <w:r>
        <w:rPr>
          <w:rFonts w:ascii="Times New Roman" w:hAnsi="Times New Roman" w:cs="Times New Roman"/>
          <w:sz w:val="24"/>
          <w:szCs w:val="24"/>
        </w:rPr>
        <w:t>ve pas marrjes s</w:t>
      </w:r>
      <w:r w:rsidR="00986333">
        <w:rPr>
          <w:rFonts w:ascii="Times New Roman" w:hAnsi="Times New Roman" w:cs="Times New Roman"/>
          <w:sz w:val="24"/>
          <w:szCs w:val="24"/>
        </w:rPr>
        <w:t>ë</w:t>
      </w:r>
      <w:r>
        <w:rPr>
          <w:rFonts w:ascii="Times New Roman" w:hAnsi="Times New Roman" w:cs="Times New Roman"/>
          <w:sz w:val="24"/>
          <w:szCs w:val="24"/>
        </w:rPr>
        <w:t xml:space="preserve"> raportit vler</w:t>
      </w:r>
      <w:r w:rsidR="00986333">
        <w:rPr>
          <w:rFonts w:ascii="Times New Roman" w:hAnsi="Times New Roman" w:cs="Times New Roman"/>
          <w:sz w:val="24"/>
          <w:szCs w:val="24"/>
        </w:rPr>
        <w:t>ë</w:t>
      </w:r>
      <w:r>
        <w:rPr>
          <w:rFonts w:ascii="Times New Roman" w:hAnsi="Times New Roman" w:cs="Times New Roman"/>
          <w:sz w:val="24"/>
          <w:szCs w:val="24"/>
        </w:rPr>
        <w:t>sues nga KMSH, t</w:t>
      </w:r>
      <w:r w:rsidR="00986333">
        <w:rPr>
          <w:rFonts w:ascii="Times New Roman" w:hAnsi="Times New Roman" w:cs="Times New Roman"/>
          <w:sz w:val="24"/>
          <w:szCs w:val="24"/>
        </w:rPr>
        <w:t>ë</w:t>
      </w:r>
      <w:r>
        <w:rPr>
          <w:rFonts w:ascii="Times New Roman" w:hAnsi="Times New Roman" w:cs="Times New Roman"/>
          <w:sz w:val="24"/>
          <w:szCs w:val="24"/>
        </w:rPr>
        <w:t xml:space="preserve"> hartoj</w:t>
      </w:r>
      <w:r w:rsidR="00986333">
        <w:rPr>
          <w:rFonts w:ascii="Times New Roman" w:hAnsi="Times New Roman" w:cs="Times New Roman"/>
          <w:sz w:val="24"/>
          <w:szCs w:val="24"/>
        </w:rPr>
        <w:t>ë</w:t>
      </w:r>
      <w:r>
        <w:rPr>
          <w:rFonts w:ascii="Times New Roman" w:hAnsi="Times New Roman" w:cs="Times New Roman"/>
          <w:sz w:val="24"/>
          <w:szCs w:val="24"/>
        </w:rPr>
        <w:t xml:space="preserve"> buletinet dhe t</w:t>
      </w:r>
      <w:r w:rsidR="00986333">
        <w:rPr>
          <w:rFonts w:ascii="Times New Roman" w:hAnsi="Times New Roman" w:cs="Times New Roman"/>
          <w:sz w:val="24"/>
          <w:szCs w:val="24"/>
        </w:rPr>
        <w:t>ë</w:t>
      </w:r>
      <w:r>
        <w:rPr>
          <w:rFonts w:ascii="Times New Roman" w:hAnsi="Times New Roman" w:cs="Times New Roman"/>
          <w:sz w:val="24"/>
          <w:szCs w:val="24"/>
        </w:rPr>
        <w:t xml:space="preserve"> njejtit ti publikoj</w:t>
      </w:r>
      <w:r w:rsidR="00986333">
        <w:rPr>
          <w:rFonts w:ascii="Times New Roman" w:hAnsi="Times New Roman" w:cs="Times New Roman"/>
          <w:sz w:val="24"/>
          <w:szCs w:val="24"/>
        </w:rPr>
        <w:t>ë</w:t>
      </w:r>
      <w:r>
        <w:rPr>
          <w:rFonts w:ascii="Times New Roman" w:hAnsi="Times New Roman" w:cs="Times New Roman"/>
          <w:sz w:val="24"/>
          <w:szCs w:val="24"/>
        </w:rPr>
        <w:t xml:space="preserve"> n</w:t>
      </w:r>
      <w:r w:rsidR="00986333">
        <w:rPr>
          <w:rFonts w:ascii="Times New Roman" w:hAnsi="Times New Roman" w:cs="Times New Roman"/>
          <w:sz w:val="24"/>
          <w:szCs w:val="24"/>
        </w:rPr>
        <w:t>ë</w:t>
      </w:r>
      <w:r>
        <w:rPr>
          <w:rFonts w:ascii="Times New Roman" w:hAnsi="Times New Roman" w:cs="Times New Roman"/>
          <w:sz w:val="24"/>
          <w:szCs w:val="24"/>
        </w:rPr>
        <w:t xml:space="preserve"> </w:t>
      </w:r>
      <w:r w:rsidR="00986333">
        <w:rPr>
          <w:rFonts w:ascii="Times New Roman" w:hAnsi="Times New Roman" w:cs="Times New Roman"/>
          <w:sz w:val="24"/>
          <w:szCs w:val="24"/>
        </w:rPr>
        <w:t>ë</w:t>
      </w:r>
      <w:r>
        <w:rPr>
          <w:rFonts w:ascii="Times New Roman" w:hAnsi="Times New Roman" w:cs="Times New Roman"/>
          <w:sz w:val="24"/>
          <w:szCs w:val="24"/>
        </w:rPr>
        <w:t xml:space="preserve">eb faqen e Kolegjit; </w:t>
      </w:r>
    </w:p>
    <w:p w:rsidR="00A871DD" w:rsidRPr="00A871DD" w:rsidRDefault="00A871DD" w:rsidP="00A871DD">
      <w:pPr>
        <w:pStyle w:val="ListParagraph"/>
        <w:ind w:left="360"/>
        <w:rPr>
          <w:rFonts w:ascii="Times New Roman" w:hAnsi="Times New Roman" w:cs="Times New Roman"/>
          <w:sz w:val="10"/>
          <w:szCs w:val="10"/>
        </w:rPr>
      </w:pPr>
    </w:p>
    <w:p w:rsidR="00157BF8" w:rsidRDefault="00157BF8" w:rsidP="00157BF8">
      <w:pPr>
        <w:pStyle w:val="ListParagraph"/>
        <w:numPr>
          <w:ilvl w:val="0"/>
          <w:numId w:val="31"/>
        </w:numPr>
        <w:ind w:left="360"/>
        <w:rPr>
          <w:rFonts w:ascii="Times New Roman" w:hAnsi="Times New Roman" w:cs="Times New Roman"/>
          <w:sz w:val="24"/>
          <w:szCs w:val="24"/>
        </w:rPr>
      </w:pPr>
      <w:r>
        <w:rPr>
          <w:rFonts w:ascii="Times New Roman" w:hAnsi="Times New Roman" w:cs="Times New Roman"/>
          <w:sz w:val="24"/>
          <w:szCs w:val="24"/>
        </w:rPr>
        <w:t>Buletinet duhet t</w:t>
      </w:r>
      <w:r w:rsidR="00986333">
        <w:rPr>
          <w:rFonts w:ascii="Times New Roman" w:hAnsi="Times New Roman" w:cs="Times New Roman"/>
          <w:sz w:val="24"/>
          <w:szCs w:val="24"/>
        </w:rPr>
        <w:t>ë</w:t>
      </w:r>
      <w:r>
        <w:rPr>
          <w:rFonts w:ascii="Times New Roman" w:hAnsi="Times New Roman" w:cs="Times New Roman"/>
          <w:sz w:val="24"/>
          <w:szCs w:val="24"/>
        </w:rPr>
        <w:t xml:space="preserve"> q</w:t>
      </w:r>
      <w:r w:rsidR="00986333">
        <w:rPr>
          <w:rFonts w:ascii="Times New Roman" w:hAnsi="Times New Roman" w:cs="Times New Roman"/>
          <w:sz w:val="24"/>
          <w:szCs w:val="24"/>
        </w:rPr>
        <w:t>ë</w:t>
      </w:r>
      <w:r>
        <w:rPr>
          <w:rFonts w:ascii="Times New Roman" w:hAnsi="Times New Roman" w:cs="Times New Roman"/>
          <w:sz w:val="24"/>
          <w:szCs w:val="24"/>
        </w:rPr>
        <w:t>ndrojn</w:t>
      </w:r>
      <w:r w:rsidR="00986333">
        <w:rPr>
          <w:rFonts w:ascii="Times New Roman" w:hAnsi="Times New Roman" w:cs="Times New Roman"/>
          <w:sz w:val="24"/>
          <w:szCs w:val="24"/>
        </w:rPr>
        <w:t>ë</w:t>
      </w:r>
      <w:r>
        <w:rPr>
          <w:rFonts w:ascii="Times New Roman" w:hAnsi="Times New Roman" w:cs="Times New Roman"/>
          <w:sz w:val="24"/>
          <w:szCs w:val="24"/>
        </w:rPr>
        <w:t xml:space="preserve"> t</w:t>
      </w:r>
      <w:r w:rsidR="00986333">
        <w:rPr>
          <w:rFonts w:ascii="Times New Roman" w:hAnsi="Times New Roman" w:cs="Times New Roman"/>
          <w:sz w:val="24"/>
          <w:szCs w:val="24"/>
        </w:rPr>
        <w:t>ë</w:t>
      </w:r>
      <w:r>
        <w:rPr>
          <w:rFonts w:ascii="Times New Roman" w:hAnsi="Times New Roman" w:cs="Times New Roman"/>
          <w:sz w:val="24"/>
          <w:szCs w:val="24"/>
        </w:rPr>
        <w:t xml:space="preserve"> publikuara n</w:t>
      </w:r>
      <w:r w:rsidR="00986333">
        <w:rPr>
          <w:rFonts w:ascii="Times New Roman" w:hAnsi="Times New Roman" w:cs="Times New Roman"/>
          <w:sz w:val="24"/>
          <w:szCs w:val="24"/>
        </w:rPr>
        <w:t>ë</w:t>
      </w:r>
      <w:r>
        <w:rPr>
          <w:rFonts w:ascii="Times New Roman" w:hAnsi="Times New Roman" w:cs="Times New Roman"/>
          <w:sz w:val="24"/>
          <w:szCs w:val="24"/>
        </w:rPr>
        <w:t xml:space="preserve"> </w:t>
      </w:r>
      <w:r w:rsidR="00986333">
        <w:rPr>
          <w:rFonts w:ascii="Times New Roman" w:hAnsi="Times New Roman" w:cs="Times New Roman"/>
          <w:sz w:val="24"/>
          <w:szCs w:val="24"/>
        </w:rPr>
        <w:t>ë</w:t>
      </w:r>
      <w:r>
        <w:rPr>
          <w:rFonts w:ascii="Times New Roman" w:hAnsi="Times New Roman" w:cs="Times New Roman"/>
          <w:sz w:val="24"/>
          <w:szCs w:val="24"/>
        </w:rPr>
        <w:t>eb faqen 15 dit</w:t>
      </w:r>
      <w:r w:rsidR="00986333">
        <w:rPr>
          <w:rFonts w:ascii="Times New Roman" w:hAnsi="Times New Roman" w:cs="Times New Roman"/>
          <w:sz w:val="24"/>
          <w:szCs w:val="24"/>
        </w:rPr>
        <w:t>ë</w:t>
      </w:r>
      <w:r>
        <w:rPr>
          <w:rFonts w:ascii="Times New Roman" w:hAnsi="Times New Roman" w:cs="Times New Roman"/>
          <w:sz w:val="24"/>
          <w:szCs w:val="24"/>
        </w:rPr>
        <w:t xml:space="preserve"> nga dita e publikimit;</w:t>
      </w:r>
    </w:p>
    <w:p w:rsidR="00A871DD" w:rsidRPr="00A871DD" w:rsidRDefault="00A871DD" w:rsidP="00A871DD">
      <w:pPr>
        <w:pStyle w:val="ListParagraph"/>
        <w:ind w:left="360"/>
        <w:rPr>
          <w:rFonts w:ascii="Times New Roman" w:hAnsi="Times New Roman" w:cs="Times New Roman"/>
          <w:sz w:val="10"/>
          <w:szCs w:val="10"/>
        </w:rPr>
      </w:pPr>
    </w:p>
    <w:p w:rsidR="00157BF8" w:rsidRDefault="00157BF8" w:rsidP="00157BF8">
      <w:pPr>
        <w:pStyle w:val="ListParagraph"/>
        <w:numPr>
          <w:ilvl w:val="0"/>
          <w:numId w:val="31"/>
        </w:numPr>
        <w:ind w:left="360"/>
        <w:rPr>
          <w:rFonts w:ascii="Times New Roman" w:hAnsi="Times New Roman" w:cs="Times New Roman"/>
          <w:sz w:val="24"/>
          <w:szCs w:val="24"/>
        </w:rPr>
      </w:pPr>
      <w:r>
        <w:rPr>
          <w:rFonts w:ascii="Times New Roman" w:hAnsi="Times New Roman" w:cs="Times New Roman"/>
          <w:sz w:val="24"/>
          <w:szCs w:val="24"/>
        </w:rPr>
        <w:t>Gjat</w:t>
      </w:r>
      <w:r w:rsidR="00986333">
        <w:rPr>
          <w:rFonts w:ascii="Times New Roman" w:hAnsi="Times New Roman" w:cs="Times New Roman"/>
          <w:sz w:val="24"/>
          <w:szCs w:val="24"/>
        </w:rPr>
        <w:t>ë</w:t>
      </w:r>
      <w:r>
        <w:rPr>
          <w:rFonts w:ascii="Times New Roman" w:hAnsi="Times New Roman" w:cs="Times New Roman"/>
          <w:sz w:val="24"/>
          <w:szCs w:val="24"/>
        </w:rPr>
        <w:t xml:space="preserve"> faz</w:t>
      </w:r>
      <w:r w:rsidR="00986333">
        <w:rPr>
          <w:rFonts w:ascii="Times New Roman" w:hAnsi="Times New Roman" w:cs="Times New Roman"/>
          <w:sz w:val="24"/>
          <w:szCs w:val="24"/>
        </w:rPr>
        <w:t>ë</w:t>
      </w:r>
      <w:r>
        <w:rPr>
          <w:rFonts w:ascii="Times New Roman" w:hAnsi="Times New Roman" w:cs="Times New Roman"/>
          <w:sz w:val="24"/>
          <w:szCs w:val="24"/>
        </w:rPr>
        <w:t>s s</w:t>
      </w:r>
      <w:r w:rsidR="00986333">
        <w:rPr>
          <w:rFonts w:ascii="Times New Roman" w:hAnsi="Times New Roman" w:cs="Times New Roman"/>
          <w:sz w:val="24"/>
          <w:szCs w:val="24"/>
        </w:rPr>
        <w:t>ë</w:t>
      </w:r>
      <w:r>
        <w:rPr>
          <w:rFonts w:ascii="Times New Roman" w:hAnsi="Times New Roman" w:cs="Times New Roman"/>
          <w:sz w:val="24"/>
          <w:szCs w:val="24"/>
        </w:rPr>
        <w:t xml:space="preserve"> publikimit t</w:t>
      </w:r>
      <w:r w:rsidR="00986333">
        <w:rPr>
          <w:rFonts w:ascii="Times New Roman" w:hAnsi="Times New Roman" w:cs="Times New Roman"/>
          <w:sz w:val="24"/>
          <w:szCs w:val="24"/>
        </w:rPr>
        <w:t>ë</w:t>
      </w:r>
      <w:r>
        <w:rPr>
          <w:rFonts w:ascii="Times New Roman" w:hAnsi="Times New Roman" w:cs="Times New Roman"/>
          <w:sz w:val="24"/>
          <w:szCs w:val="24"/>
        </w:rPr>
        <w:t xml:space="preserve"> raporteve t</w:t>
      </w:r>
      <w:r w:rsidR="00986333">
        <w:rPr>
          <w:rFonts w:ascii="Times New Roman" w:hAnsi="Times New Roman" w:cs="Times New Roman"/>
          <w:sz w:val="24"/>
          <w:szCs w:val="24"/>
        </w:rPr>
        <w:t>ë</w:t>
      </w:r>
      <w:r>
        <w:rPr>
          <w:rFonts w:ascii="Times New Roman" w:hAnsi="Times New Roman" w:cs="Times New Roman"/>
          <w:sz w:val="24"/>
          <w:szCs w:val="24"/>
        </w:rPr>
        <w:t xml:space="preserve"> komisioneve vler</w:t>
      </w:r>
      <w:r w:rsidR="00986333">
        <w:rPr>
          <w:rFonts w:ascii="Times New Roman" w:hAnsi="Times New Roman" w:cs="Times New Roman"/>
          <w:sz w:val="24"/>
          <w:szCs w:val="24"/>
        </w:rPr>
        <w:t>ë</w:t>
      </w:r>
      <w:r>
        <w:rPr>
          <w:rFonts w:ascii="Times New Roman" w:hAnsi="Times New Roman" w:cs="Times New Roman"/>
          <w:sz w:val="24"/>
          <w:szCs w:val="24"/>
        </w:rPr>
        <w:t>suese n</w:t>
      </w:r>
      <w:r w:rsidR="00986333">
        <w:rPr>
          <w:rFonts w:ascii="Times New Roman" w:hAnsi="Times New Roman" w:cs="Times New Roman"/>
          <w:sz w:val="24"/>
          <w:szCs w:val="24"/>
        </w:rPr>
        <w:t>ë</w:t>
      </w:r>
      <w:r>
        <w:rPr>
          <w:rFonts w:ascii="Times New Roman" w:hAnsi="Times New Roman" w:cs="Times New Roman"/>
          <w:sz w:val="24"/>
          <w:szCs w:val="24"/>
        </w:rPr>
        <w:t xml:space="preserve"> Buletine t</w:t>
      </w:r>
      <w:r w:rsidR="00986333">
        <w:rPr>
          <w:rFonts w:ascii="Times New Roman" w:hAnsi="Times New Roman" w:cs="Times New Roman"/>
          <w:sz w:val="24"/>
          <w:szCs w:val="24"/>
        </w:rPr>
        <w:t>ë</w:t>
      </w:r>
      <w:r>
        <w:rPr>
          <w:rFonts w:ascii="Times New Roman" w:hAnsi="Times New Roman" w:cs="Times New Roman"/>
          <w:sz w:val="24"/>
          <w:szCs w:val="24"/>
        </w:rPr>
        <w:t xml:space="preserve"> pblikuara, kandidat</w:t>
      </w:r>
      <w:r w:rsidR="00986333">
        <w:rPr>
          <w:rFonts w:ascii="Times New Roman" w:hAnsi="Times New Roman" w:cs="Times New Roman"/>
          <w:sz w:val="24"/>
          <w:szCs w:val="24"/>
        </w:rPr>
        <w:t>ë</w:t>
      </w:r>
      <w:r>
        <w:rPr>
          <w:rFonts w:ascii="Times New Roman" w:hAnsi="Times New Roman" w:cs="Times New Roman"/>
          <w:sz w:val="24"/>
          <w:szCs w:val="24"/>
        </w:rPr>
        <w:t>t e pa k</w:t>
      </w:r>
      <w:r w:rsidR="00986333">
        <w:rPr>
          <w:rFonts w:ascii="Times New Roman" w:hAnsi="Times New Roman" w:cs="Times New Roman"/>
          <w:sz w:val="24"/>
          <w:szCs w:val="24"/>
        </w:rPr>
        <w:t>ë</w:t>
      </w:r>
      <w:r>
        <w:rPr>
          <w:rFonts w:ascii="Times New Roman" w:hAnsi="Times New Roman" w:cs="Times New Roman"/>
          <w:sz w:val="24"/>
          <w:szCs w:val="24"/>
        </w:rPr>
        <w:t>naqur kan</w:t>
      </w:r>
      <w:r w:rsidR="00986333">
        <w:rPr>
          <w:rFonts w:ascii="Times New Roman" w:hAnsi="Times New Roman" w:cs="Times New Roman"/>
          <w:sz w:val="24"/>
          <w:szCs w:val="24"/>
        </w:rPr>
        <w:t>ë</w:t>
      </w:r>
      <w:r>
        <w:rPr>
          <w:rFonts w:ascii="Times New Roman" w:hAnsi="Times New Roman" w:cs="Times New Roman"/>
          <w:sz w:val="24"/>
          <w:szCs w:val="24"/>
        </w:rPr>
        <w:t xml:space="preserve"> t</w:t>
      </w:r>
      <w:r w:rsidR="00986333">
        <w:rPr>
          <w:rFonts w:ascii="Times New Roman" w:hAnsi="Times New Roman" w:cs="Times New Roman"/>
          <w:sz w:val="24"/>
          <w:szCs w:val="24"/>
        </w:rPr>
        <w:t>ë</w:t>
      </w:r>
      <w:r>
        <w:rPr>
          <w:rFonts w:ascii="Times New Roman" w:hAnsi="Times New Roman" w:cs="Times New Roman"/>
          <w:sz w:val="24"/>
          <w:szCs w:val="24"/>
        </w:rPr>
        <w:t xml:space="preserve"> drejt</w:t>
      </w:r>
      <w:r w:rsidR="00986333">
        <w:rPr>
          <w:rFonts w:ascii="Times New Roman" w:hAnsi="Times New Roman" w:cs="Times New Roman"/>
          <w:sz w:val="24"/>
          <w:szCs w:val="24"/>
        </w:rPr>
        <w:t>ë</w:t>
      </w:r>
      <w:r>
        <w:rPr>
          <w:rFonts w:ascii="Times New Roman" w:hAnsi="Times New Roman" w:cs="Times New Roman"/>
          <w:sz w:val="24"/>
          <w:szCs w:val="24"/>
        </w:rPr>
        <w:t xml:space="preserve"> ankese n</w:t>
      </w:r>
      <w:r w:rsidR="00986333">
        <w:rPr>
          <w:rFonts w:ascii="Times New Roman" w:hAnsi="Times New Roman" w:cs="Times New Roman"/>
          <w:sz w:val="24"/>
          <w:szCs w:val="24"/>
        </w:rPr>
        <w:t>ë</w:t>
      </w:r>
      <w:r>
        <w:rPr>
          <w:rFonts w:ascii="Times New Roman" w:hAnsi="Times New Roman" w:cs="Times New Roman"/>
          <w:sz w:val="24"/>
          <w:szCs w:val="24"/>
        </w:rPr>
        <w:t xml:space="preserve"> KMSH;</w:t>
      </w:r>
    </w:p>
    <w:p w:rsidR="00A871DD" w:rsidRPr="00A871DD" w:rsidRDefault="00A871DD" w:rsidP="00A871DD">
      <w:pPr>
        <w:pStyle w:val="ListParagraph"/>
        <w:ind w:left="360"/>
        <w:rPr>
          <w:rFonts w:ascii="Times New Roman" w:hAnsi="Times New Roman" w:cs="Times New Roman"/>
          <w:sz w:val="10"/>
          <w:szCs w:val="10"/>
        </w:rPr>
      </w:pPr>
    </w:p>
    <w:p w:rsidR="00157BF8" w:rsidRDefault="00157BF8" w:rsidP="00157BF8">
      <w:pPr>
        <w:pStyle w:val="ListParagraph"/>
        <w:numPr>
          <w:ilvl w:val="0"/>
          <w:numId w:val="31"/>
        </w:numPr>
        <w:ind w:left="360"/>
        <w:rPr>
          <w:rFonts w:ascii="Times New Roman" w:hAnsi="Times New Roman" w:cs="Times New Roman"/>
          <w:sz w:val="24"/>
          <w:szCs w:val="24"/>
        </w:rPr>
      </w:pPr>
      <w:r>
        <w:rPr>
          <w:rFonts w:ascii="Times New Roman" w:hAnsi="Times New Roman" w:cs="Times New Roman"/>
          <w:sz w:val="24"/>
          <w:szCs w:val="24"/>
        </w:rPr>
        <w:t>Ankesat nga kandidat</w:t>
      </w:r>
      <w:r w:rsidR="00986333">
        <w:rPr>
          <w:rFonts w:ascii="Times New Roman" w:hAnsi="Times New Roman" w:cs="Times New Roman"/>
          <w:sz w:val="24"/>
          <w:szCs w:val="24"/>
        </w:rPr>
        <w:t>ë</w:t>
      </w:r>
      <w:r>
        <w:rPr>
          <w:rFonts w:ascii="Times New Roman" w:hAnsi="Times New Roman" w:cs="Times New Roman"/>
          <w:sz w:val="24"/>
          <w:szCs w:val="24"/>
        </w:rPr>
        <w:t>t e pa k</w:t>
      </w:r>
      <w:r w:rsidR="00986333">
        <w:rPr>
          <w:rFonts w:ascii="Times New Roman" w:hAnsi="Times New Roman" w:cs="Times New Roman"/>
          <w:sz w:val="24"/>
          <w:szCs w:val="24"/>
        </w:rPr>
        <w:t>ë</w:t>
      </w:r>
      <w:r>
        <w:rPr>
          <w:rFonts w:ascii="Times New Roman" w:hAnsi="Times New Roman" w:cs="Times New Roman"/>
          <w:sz w:val="24"/>
          <w:szCs w:val="24"/>
        </w:rPr>
        <w:t>naqur duhet t</w:t>
      </w:r>
      <w:r w:rsidR="00986333">
        <w:rPr>
          <w:rFonts w:ascii="Times New Roman" w:hAnsi="Times New Roman" w:cs="Times New Roman"/>
          <w:sz w:val="24"/>
          <w:szCs w:val="24"/>
        </w:rPr>
        <w:t>ë</w:t>
      </w:r>
      <w:r>
        <w:rPr>
          <w:rFonts w:ascii="Times New Roman" w:hAnsi="Times New Roman" w:cs="Times New Roman"/>
          <w:sz w:val="24"/>
          <w:szCs w:val="24"/>
        </w:rPr>
        <w:t xml:space="preserve"> dor</w:t>
      </w:r>
      <w:r w:rsidR="00986333">
        <w:rPr>
          <w:rFonts w:ascii="Times New Roman" w:hAnsi="Times New Roman" w:cs="Times New Roman"/>
          <w:sz w:val="24"/>
          <w:szCs w:val="24"/>
        </w:rPr>
        <w:t>ë</w:t>
      </w:r>
      <w:r>
        <w:rPr>
          <w:rFonts w:ascii="Times New Roman" w:hAnsi="Times New Roman" w:cs="Times New Roman"/>
          <w:sz w:val="24"/>
          <w:szCs w:val="24"/>
        </w:rPr>
        <w:t>zohen n</w:t>
      </w:r>
      <w:r w:rsidR="00986333">
        <w:rPr>
          <w:rFonts w:ascii="Times New Roman" w:hAnsi="Times New Roman" w:cs="Times New Roman"/>
          <w:sz w:val="24"/>
          <w:szCs w:val="24"/>
        </w:rPr>
        <w:t>ë</w:t>
      </w:r>
      <w:r>
        <w:rPr>
          <w:rFonts w:ascii="Times New Roman" w:hAnsi="Times New Roman" w:cs="Times New Roman"/>
          <w:sz w:val="24"/>
          <w:szCs w:val="24"/>
        </w:rPr>
        <w:t xml:space="preserve"> administrat</w:t>
      </w:r>
      <w:r w:rsidR="00986333">
        <w:rPr>
          <w:rFonts w:ascii="Times New Roman" w:hAnsi="Times New Roman" w:cs="Times New Roman"/>
          <w:sz w:val="24"/>
          <w:szCs w:val="24"/>
        </w:rPr>
        <w:t>ë</w:t>
      </w:r>
      <w:r>
        <w:rPr>
          <w:rFonts w:ascii="Times New Roman" w:hAnsi="Times New Roman" w:cs="Times New Roman"/>
          <w:sz w:val="24"/>
          <w:szCs w:val="24"/>
        </w:rPr>
        <w:t>n e Kolegjit GLOBUS;</w:t>
      </w:r>
    </w:p>
    <w:p w:rsidR="00A871DD" w:rsidRPr="00A871DD" w:rsidRDefault="00A871DD" w:rsidP="00A871DD">
      <w:pPr>
        <w:pStyle w:val="ListParagraph"/>
        <w:ind w:left="360"/>
        <w:rPr>
          <w:rFonts w:ascii="Times New Roman" w:hAnsi="Times New Roman" w:cs="Times New Roman"/>
          <w:sz w:val="10"/>
          <w:szCs w:val="10"/>
        </w:rPr>
      </w:pPr>
    </w:p>
    <w:p w:rsidR="00157BF8" w:rsidRDefault="00157BF8" w:rsidP="00157BF8">
      <w:pPr>
        <w:pStyle w:val="ListParagraph"/>
        <w:numPr>
          <w:ilvl w:val="0"/>
          <w:numId w:val="31"/>
        </w:numPr>
        <w:ind w:left="360"/>
        <w:rPr>
          <w:rFonts w:ascii="Times New Roman" w:hAnsi="Times New Roman" w:cs="Times New Roman"/>
          <w:sz w:val="24"/>
          <w:szCs w:val="24"/>
        </w:rPr>
      </w:pPr>
      <w:r>
        <w:rPr>
          <w:rFonts w:ascii="Times New Roman" w:hAnsi="Times New Roman" w:cs="Times New Roman"/>
          <w:sz w:val="24"/>
          <w:szCs w:val="24"/>
        </w:rPr>
        <w:t xml:space="preserve">KMSH </w:t>
      </w:r>
      <w:r w:rsidR="00986333">
        <w:rPr>
          <w:rFonts w:ascii="Times New Roman" w:hAnsi="Times New Roman" w:cs="Times New Roman"/>
          <w:sz w:val="24"/>
          <w:szCs w:val="24"/>
        </w:rPr>
        <w:t>ë</w:t>
      </w:r>
      <w:r>
        <w:rPr>
          <w:rFonts w:ascii="Times New Roman" w:hAnsi="Times New Roman" w:cs="Times New Roman"/>
          <w:sz w:val="24"/>
          <w:szCs w:val="24"/>
        </w:rPr>
        <w:t>sht</w:t>
      </w:r>
      <w:r w:rsidR="00986333">
        <w:rPr>
          <w:rFonts w:ascii="Times New Roman" w:hAnsi="Times New Roman" w:cs="Times New Roman"/>
          <w:sz w:val="24"/>
          <w:szCs w:val="24"/>
        </w:rPr>
        <w:t>ë</w:t>
      </w:r>
      <w:r>
        <w:rPr>
          <w:rFonts w:ascii="Times New Roman" w:hAnsi="Times New Roman" w:cs="Times New Roman"/>
          <w:sz w:val="24"/>
          <w:szCs w:val="24"/>
        </w:rPr>
        <w:t xml:space="preserve"> i obliguar q</w:t>
      </w:r>
      <w:r w:rsidR="00986333">
        <w:rPr>
          <w:rFonts w:ascii="Times New Roman" w:hAnsi="Times New Roman" w:cs="Times New Roman"/>
          <w:sz w:val="24"/>
          <w:szCs w:val="24"/>
        </w:rPr>
        <w:t>ë</w:t>
      </w:r>
      <w:r>
        <w:rPr>
          <w:rFonts w:ascii="Times New Roman" w:hAnsi="Times New Roman" w:cs="Times New Roman"/>
          <w:sz w:val="24"/>
          <w:szCs w:val="24"/>
        </w:rPr>
        <w:t xml:space="preserve"> pas kalimit t</w:t>
      </w:r>
      <w:r w:rsidR="00986333">
        <w:rPr>
          <w:rFonts w:ascii="Times New Roman" w:hAnsi="Times New Roman" w:cs="Times New Roman"/>
          <w:sz w:val="24"/>
          <w:szCs w:val="24"/>
        </w:rPr>
        <w:t>ë</w:t>
      </w:r>
      <w:r>
        <w:rPr>
          <w:rFonts w:ascii="Times New Roman" w:hAnsi="Times New Roman" w:cs="Times New Roman"/>
          <w:sz w:val="24"/>
          <w:szCs w:val="24"/>
        </w:rPr>
        <w:t xml:space="preserve"> afatit t</w:t>
      </w:r>
      <w:r w:rsidR="00986333">
        <w:rPr>
          <w:rFonts w:ascii="Times New Roman" w:hAnsi="Times New Roman" w:cs="Times New Roman"/>
          <w:sz w:val="24"/>
          <w:szCs w:val="24"/>
        </w:rPr>
        <w:t>ë</w:t>
      </w:r>
      <w:r>
        <w:rPr>
          <w:rFonts w:ascii="Times New Roman" w:hAnsi="Times New Roman" w:cs="Times New Roman"/>
          <w:sz w:val="24"/>
          <w:szCs w:val="24"/>
        </w:rPr>
        <w:t xml:space="preserve"> buletin</w:t>
      </w:r>
      <w:r w:rsidR="00986333">
        <w:rPr>
          <w:rFonts w:ascii="Times New Roman" w:hAnsi="Times New Roman" w:cs="Times New Roman"/>
          <w:sz w:val="24"/>
          <w:szCs w:val="24"/>
        </w:rPr>
        <w:t>ë</w:t>
      </w:r>
      <w:r>
        <w:rPr>
          <w:rFonts w:ascii="Times New Roman" w:hAnsi="Times New Roman" w:cs="Times New Roman"/>
          <w:sz w:val="24"/>
          <w:szCs w:val="24"/>
        </w:rPr>
        <w:t>ve, n</w:t>
      </w:r>
      <w:r w:rsidR="00986333">
        <w:rPr>
          <w:rFonts w:ascii="Times New Roman" w:hAnsi="Times New Roman" w:cs="Times New Roman"/>
          <w:sz w:val="24"/>
          <w:szCs w:val="24"/>
        </w:rPr>
        <w:t>ë</w:t>
      </w:r>
      <w:r>
        <w:rPr>
          <w:rFonts w:ascii="Times New Roman" w:hAnsi="Times New Roman" w:cs="Times New Roman"/>
          <w:sz w:val="24"/>
          <w:szCs w:val="24"/>
        </w:rPr>
        <w:t xml:space="preserve"> afat prej 10 dit</w:t>
      </w:r>
      <w:r w:rsidR="00986333">
        <w:rPr>
          <w:rFonts w:ascii="Times New Roman" w:hAnsi="Times New Roman" w:cs="Times New Roman"/>
          <w:sz w:val="24"/>
          <w:szCs w:val="24"/>
        </w:rPr>
        <w:t>ë</w:t>
      </w:r>
      <w:r>
        <w:rPr>
          <w:rFonts w:ascii="Times New Roman" w:hAnsi="Times New Roman" w:cs="Times New Roman"/>
          <w:sz w:val="24"/>
          <w:szCs w:val="24"/>
        </w:rPr>
        <w:t>ve t</w:t>
      </w:r>
      <w:r w:rsidR="00986333">
        <w:rPr>
          <w:rFonts w:ascii="Times New Roman" w:hAnsi="Times New Roman" w:cs="Times New Roman"/>
          <w:sz w:val="24"/>
          <w:szCs w:val="24"/>
        </w:rPr>
        <w:t>ë</w:t>
      </w:r>
      <w:r>
        <w:rPr>
          <w:rFonts w:ascii="Times New Roman" w:hAnsi="Times New Roman" w:cs="Times New Roman"/>
          <w:sz w:val="24"/>
          <w:szCs w:val="24"/>
        </w:rPr>
        <w:t xml:space="preserve"> vler</w:t>
      </w:r>
      <w:r w:rsidR="00986333">
        <w:rPr>
          <w:rFonts w:ascii="Times New Roman" w:hAnsi="Times New Roman" w:cs="Times New Roman"/>
          <w:sz w:val="24"/>
          <w:szCs w:val="24"/>
        </w:rPr>
        <w:t>ë</w:t>
      </w:r>
      <w:r>
        <w:rPr>
          <w:rFonts w:ascii="Times New Roman" w:hAnsi="Times New Roman" w:cs="Times New Roman"/>
          <w:sz w:val="24"/>
          <w:szCs w:val="24"/>
        </w:rPr>
        <w:t>soj</w:t>
      </w:r>
      <w:r w:rsidR="00986333">
        <w:rPr>
          <w:rFonts w:ascii="Times New Roman" w:hAnsi="Times New Roman" w:cs="Times New Roman"/>
          <w:sz w:val="24"/>
          <w:szCs w:val="24"/>
        </w:rPr>
        <w:t>ë</w:t>
      </w:r>
      <w:r>
        <w:rPr>
          <w:rFonts w:ascii="Times New Roman" w:hAnsi="Times New Roman" w:cs="Times New Roman"/>
          <w:sz w:val="24"/>
          <w:szCs w:val="24"/>
        </w:rPr>
        <w:t xml:space="preserve"> raportet e komisioneve vler</w:t>
      </w:r>
      <w:r w:rsidR="00986333">
        <w:rPr>
          <w:rFonts w:ascii="Times New Roman" w:hAnsi="Times New Roman" w:cs="Times New Roman"/>
          <w:sz w:val="24"/>
          <w:szCs w:val="24"/>
        </w:rPr>
        <w:t>ë</w:t>
      </w:r>
      <w:r>
        <w:rPr>
          <w:rFonts w:ascii="Times New Roman" w:hAnsi="Times New Roman" w:cs="Times New Roman"/>
          <w:sz w:val="24"/>
          <w:szCs w:val="24"/>
        </w:rPr>
        <w:t>suese dhe t</w:t>
      </w:r>
      <w:r w:rsidR="00986333">
        <w:rPr>
          <w:rFonts w:ascii="Times New Roman" w:hAnsi="Times New Roman" w:cs="Times New Roman"/>
          <w:sz w:val="24"/>
          <w:szCs w:val="24"/>
        </w:rPr>
        <w:t>ë</w:t>
      </w:r>
      <w:r>
        <w:rPr>
          <w:rFonts w:ascii="Times New Roman" w:hAnsi="Times New Roman" w:cs="Times New Roman"/>
          <w:sz w:val="24"/>
          <w:szCs w:val="24"/>
        </w:rPr>
        <w:t xml:space="preserve"> vendos</w:t>
      </w:r>
      <w:r w:rsidR="00986333">
        <w:rPr>
          <w:rFonts w:ascii="Times New Roman" w:hAnsi="Times New Roman" w:cs="Times New Roman"/>
          <w:sz w:val="24"/>
          <w:szCs w:val="24"/>
        </w:rPr>
        <w:t>ë</w:t>
      </w:r>
      <w:r>
        <w:rPr>
          <w:rFonts w:ascii="Times New Roman" w:hAnsi="Times New Roman" w:cs="Times New Roman"/>
          <w:sz w:val="24"/>
          <w:szCs w:val="24"/>
        </w:rPr>
        <w:t xml:space="preserve"> p</w:t>
      </w:r>
      <w:r w:rsidR="00986333">
        <w:rPr>
          <w:rFonts w:ascii="Times New Roman" w:hAnsi="Times New Roman" w:cs="Times New Roman"/>
          <w:sz w:val="24"/>
          <w:szCs w:val="24"/>
        </w:rPr>
        <w:t>ë</w:t>
      </w:r>
      <w:r>
        <w:rPr>
          <w:rFonts w:ascii="Times New Roman" w:hAnsi="Times New Roman" w:cs="Times New Roman"/>
          <w:sz w:val="24"/>
          <w:szCs w:val="24"/>
        </w:rPr>
        <w:t>r miration ose jo</w:t>
      </w:r>
      <w:r w:rsidR="0020100D">
        <w:rPr>
          <w:rFonts w:ascii="Times New Roman" w:hAnsi="Times New Roman" w:cs="Times New Roman"/>
          <w:sz w:val="24"/>
          <w:szCs w:val="24"/>
        </w:rPr>
        <w:t xml:space="preserve"> t</w:t>
      </w:r>
      <w:r w:rsidR="00986333">
        <w:rPr>
          <w:rFonts w:ascii="Times New Roman" w:hAnsi="Times New Roman" w:cs="Times New Roman"/>
          <w:sz w:val="24"/>
          <w:szCs w:val="24"/>
        </w:rPr>
        <w:t>ë</w:t>
      </w:r>
      <w:r w:rsidR="0020100D">
        <w:rPr>
          <w:rFonts w:ascii="Times New Roman" w:hAnsi="Times New Roman" w:cs="Times New Roman"/>
          <w:sz w:val="24"/>
          <w:szCs w:val="24"/>
        </w:rPr>
        <w:t xml:space="preserve"> atyre raporteve dhe</w:t>
      </w:r>
    </w:p>
    <w:p w:rsidR="00A871DD" w:rsidRPr="00A871DD" w:rsidRDefault="00A871DD" w:rsidP="00A871DD">
      <w:pPr>
        <w:pStyle w:val="ListParagraph"/>
        <w:ind w:left="360"/>
        <w:rPr>
          <w:rFonts w:ascii="Times New Roman" w:hAnsi="Times New Roman" w:cs="Times New Roman"/>
          <w:sz w:val="10"/>
          <w:szCs w:val="10"/>
        </w:rPr>
      </w:pPr>
    </w:p>
    <w:p w:rsidR="00157BF8" w:rsidRPr="00157BF8" w:rsidRDefault="00157BF8" w:rsidP="00157BF8">
      <w:pPr>
        <w:pStyle w:val="ListParagraph"/>
        <w:numPr>
          <w:ilvl w:val="0"/>
          <w:numId w:val="31"/>
        </w:numPr>
        <w:ind w:left="360"/>
        <w:rPr>
          <w:rFonts w:ascii="Times New Roman" w:hAnsi="Times New Roman" w:cs="Times New Roman"/>
          <w:sz w:val="24"/>
          <w:szCs w:val="24"/>
        </w:rPr>
      </w:pPr>
      <w:r>
        <w:rPr>
          <w:rFonts w:ascii="Times New Roman" w:hAnsi="Times New Roman" w:cs="Times New Roman"/>
          <w:sz w:val="24"/>
          <w:szCs w:val="24"/>
        </w:rPr>
        <w:t>Gjat</w:t>
      </w:r>
      <w:r w:rsidR="00986333">
        <w:rPr>
          <w:rFonts w:ascii="Times New Roman" w:hAnsi="Times New Roman" w:cs="Times New Roman"/>
          <w:sz w:val="24"/>
          <w:szCs w:val="24"/>
        </w:rPr>
        <w:t>ë</w:t>
      </w:r>
      <w:r>
        <w:rPr>
          <w:rFonts w:ascii="Times New Roman" w:hAnsi="Times New Roman" w:cs="Times New Roman"/>
          <w:sz w:val="24"/>
          <w:szCs w:val="24"/>
        </w:rPr>
        <w:t xml:space="preserve"> shqyrtimit t</w:t>
      </w:r>
      <w:r w:rsidR="00986333">
        <w:rPr>
          <w:rFonts w:ascii="Times New Roman" w:hAnsi="Times New Roman" w:cs="Times New Roman"/>
          <w:sz w:val="24"/>
          <w:szCs w:val="24"/>
        </w:rPr>
        <w:t>ë</w:t>
      </w:r>
      <w:r>
        <w:rPr>
          <w:rFonts w:ascii="Times New Roman" w:hAnsi="Times New Roman" w:cs="Times New Roman"/>
          <w:sz w:val="24"/>
          <w:szCs w:val="24"/>
        </w:rPr>
        <w:t xml:space="preserve"> raporteve vler</w:t>
      </w:r>
      <w:r w:rsidR="00986333">
        <w:rPr>
          <w:rFonts w:ascii="Times New Roman" w:hAnsi="Times New Roman" w:cs="Times New Roman"/>
          <w:sz w:val="24"/>
          <w:szCs w:val="24"/>
        </w:rPr>
        <w:t>ë</w:t>
      </w:r>
      <w:r>
        <w:rPr>
          <w:rFonts w:ascii="Times New Roman" w:hAnsi="Times New Roman" w:cs="Times New Roman"/>
          <w:sz w:val="24"/>
          <w:szCs w:val="24"/>
        </w:rPr>
        <w:t xml:space="preserve">suese KMSH, </w:t>
      </w:r>
      <w:r w:rsidR="00986333">
        <w:rPr>
          <w:rFonts w:ascii="Times New Roman" w:hAnsi="Times New Roman" w:cs="Times New Roman"/>
          <w:sz w:val="24"/>
          <w:szCs w:val="24"/>
        </w:rPr>
        <w:t>ë</w:t>
      </w:r>
      <w:r>
        <w:rPr>
          <w:rFonts w:ascii="Times New Roman" w:hAnsi="Times New Roman" w:cs="Times New Roman"/>
          <w:sz w:val="24"/>
          <w:szCs w:val="24"/>
        </w:rPr>
        <w:t>sht</w:t>
      </w:r>
      <w:r w:rsidR="00986333">
        <w:rPr>
          <w:rFonts w:ascii="Times New Roman" w:hAnsi="Times New Roman" w:cs="Times New Roman"/>
          <w:sz w:val="24"/>
          <w:szCs w:val="24"/>
        </w:rPr>
        <w:t>ë</w:t>
      </w:r>
      <w:r>
        <w:rPr>
          <w:rFonts w:ascii="Times New Roman" w:hAnsi="Times New Roman" w:cs="Times New Roman"/>
          <w:sz w:val="24"/>
          <w:szCs w:val="24"/>
        </w:rPr>
        <w:t xml:space="preserve"> e obliguar q</w:t>
      </w:r>
      <w:r w:rsidR="00986333">
        <w:rPr>
          <w:rFonts w:ascii="Times New Roman" w:hAnsi="Times New Roman" w:cs="Times New Roman"/>
          <w:sz w:val="24"/>
          <w:szCs w:val="24"/>
        </w:rPr>
        <w:t>ë</w:t>
      </w:r>
      <w:r>
        <w:rPr>
          <w:rFonts w:ascii="Times New Roman" w:hAnsi="Times New Roman" w:cs="Times New Roman"/>
          <w:sz w:val="24"/>
          <w:szCs w:val="24"/>
        </w:rPr>
        <w:t xml:space="preserve"> t</w:t>
      </w:r>
      <w:r w:rsidR="00986333">
        <w:rPr>
          <w:rFonts w:ascii="Times New Roman" w:hAnsi="Times New Roman" w:cs="Times New Roman"/>
          <w:sz w:val="24"/>
          <w:szCs w:val="24"/>
        </w:rPr>
        <w:t>ë</w:t>
      </w:r>
      <w:r>
        <w:rPr>
          <w:rFonts w:ascii="Times New Roman" w:hAnsi="Times New Roman" w:cs="Times New Roman"/>
          <w:sz w:val="24"/>
          <w:szCs w:val="24"/>
        </w:rPr>
        <w:t xml:space="preserve"> shqyrtoj</w:t>
      </w:r>
      <w:r w:rsidR="00986333">
        <w:rPr>
          <w:rFonts w:ascii="Times New Roman" w:hAnsi="Times New Roman" w:cs="Times New Roman"/>
          <w:sz w:val="24"/>
          <w:szCs w:val="24"/>
        </w:rPr>
        <w:t>ë</w:t>
      </w:r>
      <w:r>
        <w:rPr>
          <w:rFonts w:ascii="Times New Roman" w:hAnsi="Times New Roman" w:cs="Times New Roman"/>
          <w:sz w:val="24"/>
          <w:szCs w:val="24"/>
        </w:rPr>
        <w:t xml:space="preserve"> edhe raportin e ankesave t</w:t>
      </w:r>
      <w:r w:rsidR="00986333">
        <w:rPr>
          <w:rFonts w:ascii="Times New Roman" w:hAnsi="Times New Roman" w:cs="Times New Roman"/>
          <w:sz w:val="24"/>
          <w:szCs w:val="24"/>
        </w:rPr>
        <w:t>ë</w:t>
      </w:r>
      <w:r>
        <w:rPr>
          <w:rFonts w:ascii="Times New Roman" w:hAnsi="Times New Roman" w:cs="Times New Roman"/>
          <w:sz w:val="24"/>
          <w:szCs w:val="24"/>
        </w:rPr>
        <w:t xml:space="preserve"> p</w:t>
      </w:r>
      <w:r w:rsidR="00986333">
        <w:rPr>
          <w:rFonts w:ascii="Times New Roman" w:hAnsi="Times New Roman" w:cs="Times New Roman"/>
          <w:sz w:val="24"/>
          <w:szCs w:val="24"/>
        </w:rPr>
        <w:t>ë</w:t>
      </w:r>
      <w:r>
        <w:rPr>
          <w:rFonts w:ascii="Times New Roman" w:hAnsi="Times New Roman" w:cs="Times New Roman"/>
          <w:sz w:val="24"/>
          <w:szCs w:val="24"/>
        </w:rPr>
        <w:t>rpiluar nga komisioni i ankesave lidhur me ankesat e parashtruara</w:t>
      </w:r>
      <w:r w:rsidR="0020100D">
        <w:rPr>
          <w:rFonts w:ascii="Times New Roman" w:hAnsi="Times New Roman" w:cs="Times New Roman"/>
          <w:sz w:val="24"/>
          <w:szCs w:val="24"/>
        </w:rPr>
        <w:t>.</w:t>
      </w:r>
      <w:r>
        <w:rPr>
          <w:rFonts w:ascii="Times New Roman" w:hAnsi="Times New Roman" w:cs="Times New Roman"/>
          <w:sz w:val="24"/>
          <w:szCs w:val="24"/>
        </w:rPr>
        <w:t xml:space="preserve"> </w:t>
      </w:r>
    </w:p>
    <w:p w:rsidR="00986333" w:rsidRDefault="00986333" w:rsidP="00CB5ABE">
      <w:pPr>
        <w:pStyle w:val="Heading2"/>
        <w:jc w:val="center"/>
        <w:rPr>
          <w:rFonts w:ascii="Times New Roman" w:hAnsi="Times New Roman" w:cs="Times New Roman"/>
          <w:b/>
        </w:rPr>
      </w:pPr>
    </w:p>
    <w:p w:rsidR="00986333" w:rsidRPr="00CB5ABE" w:rsidRDefault="00986333" w:rsidP="00986333">
      <w:pPr>
        <w:pStyle w:val="Heading2"/>
        <w:jc w:val="center"/>
        <w:rPr>
          <w:rFonts w:ascii="Times New Roman" w:hAnsi="Times New Roman" w:cs="Times New Roman"/>
          <w:b/>
        </w:rPr>
      </w:pPr>
      <w:bookmarkStart w:id="14" w:name="_Toc59565021"/>
      <w:r>
        <w:rPr>
          <w:rFonts w:ascii="Times New Roman" w:hAnsi="Times New Roman" w:cs="Times New Roman"/>
          <w:b/>
        </w:rPr>
        <w:t>Lëshimi i Vendimeve</w:t>
      </w:r>
      <w:bookmarkEnd w:id="14"/>
    </w:p>
    <w:p w:rsidR="00986333" w:rsidRPr="00902F3D" w:rsidRDefault="00986333" w:rsidP="00986333">
      <w:pPr>
        <w:jc w:val="center"/>
        <w:rPr>
          <w:rFonts w:ascii="Times New Roman" w:hAnsi="Times New Roman" w:cs="Times New Roman"/>
          <w:b/>
          <w:sz w:val="24"/>
          <w:szCs w:val="24"/>
        </w:rPr>
      </w:pPr>
      <w:r w:rsidRPr="00902F3D">
        <w:rPr>
          <w:rFonts w:ascii="Times New Roman" w:hAnsi="Times New Roman" w:cs="Times New Roman"/>
          <w:b/>
          <w:sz w:val="24"/>
          <w:szCs w:val="24"/>
        </w:rPr>
        <w:t>Neni</w:t>
      </w:r>
      <w:r>
        <w:rPr>
          <w:rFonts w:ascii="Times New Roman" w:hAnsi="Times New Roman" w:cs="Times New Roman"/>
          <w:b/>
          <w:sz w:val="24"/>
          <w:szCs w:val="24"/>
        </w:rPr>
        <w:t xml:space="preserve"> 1</w:t>
      </w:r>
      <w:r w:rsidR="00A871DD">
        <w:rPr>
          <w:rFonts w:ascii="Times New Roman" w:hAnsi="Times New Roman" w:cs="Times New Roman"/>
          <w:b/>
          <w:sz w:val="24"/>
          <w:szCs w:val="24"/>
        </w:rPr>
        <w:t>3</w:t>
      </w:r>
    </w:p>
    <w:p w:rsidR="00986333" w:rsidRDefault="00986333" w:rsidP="00986333">
      <w:pPr>
        <w:pStyle w:val="ListParagraph"/>
        <w:numPr>
          <w:ilvl w:val="0"/>
          <w:numId w:val="32"/>
        </w:numPr>
        <w:ind w:left="360"/>
        <w:rPr>
          <w:rFonts w:ascii="Times New Roman" w:hAnsi="Times New Roman" w:cs="Times New Roman"/>
          <w:sz w:val="24"/>
          <w:szCs w:val="24"/>
        </w:rPr>
      </w:pPr>
      <w:r>
        <w:rPr>
          <w:rFonts w:ascii="Times New Roman" w:hAnsi="Times New Roman" w:cs="Times New Roman"/>
          <w:sz w:val="24"/>
          <w:szCs w:val="24"/>
        </w:rPr>
        <w:t>Procedura e votimit në KMSH për zgjedhjen e anëtarëve të personelit akademik bëhet sipas rregullorës së punës së KMSH-së;</w:t>
      </w:r>
    </w:p>
    <w:p w:rsidR="00A871DD" w:rsidRPr="00A871DD" w:rsidRDefault="00A871DD" w:rsidP="00A871DD">
      <w:pPr>
        <w:pStyle w:val="ListParagraph"/>
        <w:ind w:left="360"/>
        <w:rPr>
          <w:rFonts w:ascii="Times New Roman" w:hAnsi="Times New Roman" w:cs="Times New Roman"/>
          <w:sz w:val="10"/>
          <w:szCs w:val="10"/>
        </w:rPr>
      </w:pPr>
    </w:p>
    <w:p w:rsidR="00986333" w:rsidRDefault="00986333" w:rsidP="00986333">
      <w:pPr>
        <w:pStyle w:val="ListParagraph"/>
        <w:numPr>
          <w:ilvl w:val="0"/>
          <w:numId w:val="32"/>
        </w:numPr>
        <w:ind w:left="360"/>
        <w:rPr>
          <w:rFonts w:ascii="Times New Roman" w:hAnsi="Times New Roman" w:cs="Times New Roman"/>
          <w:sz w:val="24"/>
          <w:szCs w:val="24"/>
        </w:rPr>
      </w:pPr>
      <w:r>
        <w:rPr>
          <w:rFonts w:ascii="Times New Roman" w:hAnsi="Times New Roman" w:cs="Times New Roman"/>
          <w:sz w:val="24"/>
          <w:szCs w:val="24"/>
        </w:rPr>
        <w:t>Në rastëse anëtari i personelit akademik nuk fiton votat e nevojshme për emërim, riemërim apo avancim nuk aprovohet dhe nuk lëshohet vendimi;</w:t>
      </w:r>
    </w:p>
    <w:p w:rsidR="00A871DD" w:rsidRPr="00A871DD" w:rsidRDefault="00A871DD" w:rsidP="00A871DD">
      <w:pPr>
        <w:pStyle w:val="ListParagraph"/>
        <w:ind w:left="360"/>
        <w:rPr>
          <w:rFonts w:ascii="Times New Roman" w:hAnsi="Times New Roman" w:cs="Times New Roman"/>
          <w:sz w:val="10"/>
          <w:szCs w:val="10"/>
        </w:rPr>
      </w:pPr>
    </w:p>
    <w:p w:rsidR="00986333" w:rsidRDefault="00986333" w:rsidP="00986333">
      <w:pPr>
        <w:pStyle w:val="ListParagraph"/>
        <w:numPr>
          <w:ilvl w:val="0"/>
          <w:numId w:val="32"/>
        </w:numPr>
        <w:ind w:left="360"/>
        <w:rPr>
          <w:rFonts w:ascii="Times New Roman" w:hAnsi="Times New Roman" w:cs="Times New Roman"/>
          <w:sz w:val="24"/>
          <w:szCs w:val="24"/>
        </w:rPr>
      </w:pPr>
      <w:r>
        <w:rPr>
          <w:rFonts w:ascii="Times New Roman" w:hAnsi="Times New Roman" w:cs="Times New Roman"/>
          <w:sz w:val="24"/>
          <w:szCs w:val="24"/>
        </w:rPr>
        <w:t xml:space="preserve">Konkursi për emërim, riemërim dhe avancim të personelit akademik, duhet të përmbyllet me vendime përkatëse nga KMSH dhe Kolegji për të gjitha vendet e shpallura jo më gjatë se 175 ditë nga dita e shpalljes së konkursit dhe </w:t>
      </w:r>
    </w:p>
    <w:p w:rsidR="00A871DD" w:rsidRPr="00A871DD" w:rsidRDefault="00A871DD" w:rsidP="00A871DD">
      <w:pPr>
        <w:pStyle w:val="ListParagraph"/>
        <w:ind w:left="360"/>
        <w:rPr>
          <w:rFonts w:ascii="Times New Roman" w:hAnsi="Times New Roman" w:cs="Times New Roman"/>
          <w:sz w:val="10"/>
          <w:szCs w:val="10"/>
        </w:rPr>
      </w:pPr>
    </w:p>
    <w:p w:rsidR="00986333" w:rsidRDefault="00986333" w:rsidP="00986333">
      <w:pPr>
        <w:pStyle w:val="ListParagraph"/>
        <w:numPr>
          <w:ilvl w:val="0"/>
          <w:numId w:val="32"/>
        </w:numPr>
        <w:ind w:left="360"/>
        <w:rPr>
          <w:rFonts w:ascii="Times New Roman" w:hAnsi="Times New Roman" w:cs="Times New Roman"/>
          <w:sz w:val="24"/>
          <w:szCs w:val="24"/>
        </w:rPr>
      </w:pPr>
      <w:r>
        <w:rPr>
          <w:rFonts w:ascii="Times New Roman" w:hAnsi="Times New Roman" w:cs="Times New Roman"/>
          <w:sz w:val="24"/>
          <w:szCs w:val="24"/>
        </w:rPr>
        <w:t>Nëse konkursi nuk realizohet në tërësi apo pjesërisht brenda afatit të përcaktuar si në paragrafin 2 të këtij neni, atëherë vendet përkatëse të parealizuara mund të rishpallen në konkursin e radhës sipas kërkesës së Kolegjit.</w:t>
      </w:r>
    </w:p>
    <w:p w:rsidR="00A871DD" w:rsidRPr="00A871DD" w:rsidRDefault="00A871DD" w:rsidP="00A871DD">
      <w:pPr>
        <w:pStyle w:val="ListParagraph"/>
        <w:rPr>
          <w:rFonts w:ascii="Times New Roman" w:hAnsi="Times New Roman" w:cs="Times New Roman"/>
          <w:sz w:val="24"/>
          <w:szCs w:val="24"/>
        </w:rPr>
      </w:pPr>
    </w:p>
    <w:p w:rsidR="00A871DD" w:rsidRPr="00A871DD" w:rsidRDefault="00A871DD" w:rsidP="00A871DD">
      <w:pPr>
        <w:rPr>
          <w:rFonts w:ascii="Times New Roman" w:hAnsi="Times New Roman" w:cs="Times New Roman"/>
          <w:sz w:val="24"/>
          <w:szCs w:val="24"/>
        </w:rPr>
      </w:pPr>
    </w:p>
    <w:p w:rsidR="00685210" w:rsidRPr="00CB5ABE" w:rsidRDefault="00A20120" w:rsidP="00CB5ABE">
      <w:pPr>
        <w:pStyle w:val="Heading2"/>
        <w:jc w:val="center"/>
        <w:rPr>
          <w:rFonts w:ascii="Times New Roman" w:hAnsi="Times New Roman" w:cs="Times New Roman"/>
          <w:b/>
        </w:rPr>
      </w:pPr>
      <w:bookmarkStart w:id="15" w:name="_Toc59565022"/>
      <w:r>
        <w:rPr>
          <w:rFonts w:ascii="Times New Roman" w:hAnsi="Times New Roman" w:cs="Times New Roman"/>
          <w:b/>
        </w:rPr>
        <w:t>Hyrja në Fuqi</w:t>
      </w:r>
      <w:bookmarkEnd w:id="15"/>
    </w:p>
    <w:p w:rsidR="003E0DB1" w:rsidRPr="00902F3D" w:rsidRDefault="003E0DB1" w:rsidP="003E0DB1">
      <w:pPr>
        <w:jc w:val="center"/>
        <w:rPr>
          <w:rFonts w:ascii="Times New Roman" w:hAnsi="Times New Roman" w:cs="Times New Roman"/>
          <w:b/>
          <w:sz w:val="24"/>
          <w:szCs w:val="24"/>
        </w:rPr>
      </w:pPr>
      <w:r w:rsidRPr="00902F3D">
        <w:rPr>
          <w:rFonts w:ascii="Times New Roman" w:hAnsi="Times New Roman" w:cs="Times New Roman"/>
          <w:b/>
          <w:sz w:val="24"/>
          <w:szCs w:val="24"/>
        </w:rPr>
        <w:t>Neni</w:t>
      </w:r>
      <w:r>
        <w:rPr>
          <w:rFonts w:ascii="Times New Roman" w:hAnsi="Times New Roman" w:cs="Times New Roman"/>
          <w:b/>
          <w:sz w:val="24"/>
          <w:szCs w:val="24"/>
        </w:rPr>
        <w:t xml:space="preserve"> 1</w:t>
      </w:r>
      <w:r w:rsidR="00A871DD">
        <w:rPr>
          <w:rFonts w:ascii="Times New Roman" w:hAnsi="Times New Roman" w:cs="Times New Roman"/>
          <w:b/>
          <w:sz w:val="24"/>
          <w:szCs w:val="24"/>
        </w:rPr>
        <w:t>4</w:t>
      </w:r>
    </w:p>
    <w:p w:rsidR="00306040" w:rsidRPr="00415707" w:rsidRDefault="00415707" w:rsidP="00A20120">
      <w:pPr>
        <w:pStyle w:val="Default"/>
        <w:spacing w:line="276" w:lineRule="auto"/>
        <w:jc w:val="both"/>
        <w:rPr>
          <w:sz w:val="23"/>
          <w:szCs w:val="23"/>
          <w:lang w:val="sq-AL"/>
        </w:rPr>
      </w:pPr>
      <w:r w:rsidRPr="00415707">
        <w:rPr>
          <w:lang w:val="sq-AL"/>
        </w:rPr>
        <w:t xml:space="preserve">Kjo rregullore do të hyjë në fuqi në ditën e </w:t>
      </w:r>
      <w:r w:rsidR="00A20120">
        <w:rPr>
          <w:lang w:val="sq-AL"/>
        </w:rPr>
        <w:t>aprovimit të saj nga Këshilli Drejtues i Kolegjit GLOBUS</w:t>
      </w:r>
      <w:r w:rsidRPr="00415707">
        <w:rPr>
          <w:lang w:val="sq-AL"/>
        </w:rPr>
        <w:t>.</w:t>
      </w:r>
    </w:p>
    <w:p w:rsidR="00306040" w:rsidRDefault="00306040" w:rsidP="007273D3">
      <w:pPr>
        <w:pStyle w:val="Default"/>
        <w:rPr>
          <w:sz w:val="23"/>
          <w:szCs w:val="23"/>
          <w:lang w:val="sq-AL"/>
        </w:rPr>
      </w:pPr>
    </w:p>
    <w:p w:rsidR="00F94AC8" w:rsidRDefault="00F94AC8" w:rsidP="007273D3">
      <w:pPr>
        <w:pStyle w:val="Default"/>
        <w:rPr>
          <w:sz w:val="23"/>
          <w:szCs w:val="23"/>
          <w:lang w:val="sq-AL"/>
        </w:rPr>
      </w:pPr>
    </w:p>
    <w:p w:rsidR="00F94AC8" w:rsidRDefault="00F94AC8" w:rsidP="007273D3">
      <w:pPr>
        <w:pStyle w:val="Default"/>
        <w:rPr>
          <w:sz w:val="23"/>
          <w:szCs w:val="23"/>
          <w:lang w:val="sq-AL"/>
        </w:rPr>
      </w:pPr>
    </w:p>
    <w:p w:rsidR="00A20120" w:rsidRDefault="00A20120" w:rsidP="007273D3">
      <w:pPr>
        <w:pStyle w:val="Default"/>
        <w:rPr>
          <w:sz w:val="23"/>
          <w:szCs w:val="23"/>
          <w:lang w:val="sq-AL"/>
        </w:rPr>
      </w:pPr>
      <w:r>
        <w:rPr>
          <w:sz w:val="23"/>
          <w:szCs w:val="23"/>
          <w:lang w:val="sq-AL"/>
        </w:rPr>
        <w:t>Kryetari i Këshillit Drejtues</w:t>
      </w:r>
    </w:p>
    <w:p w:rsidR="00A20120" w:rsidRDefault="00A20120" w:rsidP="007273D3">
      <w:pPr>
        <w:pStyle w:val="Default"/>
        <w:rPr>
          <w:sz w:val="23"/>
          <w:szCs w:val="23"/>
          <w:lang w:val="sq-AL"/>
        </w:rPr>
      </w:pPr>
      <w:r>
        <w:rPr>
          <w:sz w:val="23"/>
          <w:szCs w:val="23"/>
          <w:lang w:val="sq-AL"/>
        </w:rPr>
        <w:t>Emri dhe Mbiemri</w:t>
      </w:r>
    </w:p>
    <w:p w:rsidR="00A20120" w:rsidRDefault="00A20120" w:rsidP="007273D3">
      <w:pPr>
        <w:pStyle w:val="Default"/>
        <w:rPr>
          <w:sz w:val="23"/>
          <w:szCs w:val="23"/>
          <w:lang w:val="sq-AL"/>
        </w:rPr>
      </w:pPr>
    </w:p>
    <w:p w:rsidR="00A20120" w:rsidRDefault="00A20120" w:rsidP="007273D3">
      <w:pPr>
        <w:pStyle w:val="Default"/>
        <w:rPr>
          <w:sz w:val="23"/>
          <w:szCs w:val="23"/>
          <w:lang w:val="sq-AL"/>
        </w:rPr>
      </w:pPr>
      <w:r>
        <w:rPr>
          <w:sz w:val="23"/>
          <w:szCs w:val="23"/>
          <w:lang w:val="sq-AL"/>
        </w:rPr>
        <w:t>______________________</w:t>
      </w:r>
    </w:p>
    <w:p w:rsidR="00A20120" w:rsidRDefault="00A20120" w:rsidP="007273D3">
      <w:pPr>
        <w:pStyle w:val="Default"/>
        <w:rPr>
          <w:sz w:val="23"/>
          <w:szCs w:val="23"/>
          <w:lang w:val="sq-AL"/>
        </w:rPr>
      </w:pPr>
      <w:r>
        <w:rPr>
          <w:sz w:val="23"/>
          <w:szCs w:val="23"/>
          <w:lang w:val="sq-AL"/>
        </w:rPr>
        <w:t>Nënshkrimi</w:t>
      </w:r>
    </w:p>
    <w:p w:rsidR="00902DD2" w:rsidRDefault="00902DD2" w:rsidP="007273D3">
      <w:pPr>
        <w:pStyle w:val="Default"/>
        <w:rPr>
          <w:sz w:val="23"/>
          <w:szCs w:val="23"/>
          <w:lang w:val="sq-AL"/>
        </w:rPr>
      </w:pPr>
    </w:p>
    <w:p w:rsidR="00902DD2" w:rsidRDefault="00902DD2" w:rsidP="007273D3">
      <w:pPr>
        <w:pStyle w:val="Default"/>
        <w:rPr>
          <w:sz w:val="23"/>
          <w:szCs w:val="23"/>
          <w:lang w:val="sq-AL"/>
        </w:rPr>
      </w:pPr>
    </w:p>
    <w:p w:rsidR="00902DD2" w:rsidRDefault="00902DD2" w:rsidP="007273D3">
      <w:pPr>
        <w:pStyle w:val="Default"/>
        <w:rPr>
          <w:sz w:val="23"/>
          <w:szCs w:val="23"/>
          <w:lang w:val="sq-AL"/>
        </w:rPr>
      </w:pPr>
    </w:p>
    <w:p w:rsidR="00902DD2" w:rsidRDefault="00902DD2" w:rsidP="007273D3">
      <w:pPr>
        <w:pStyle w:val="Default"/>
        <w:rPr>
          <w:sz w:val="23"/>
          <w:szCs w:val="23"/>
          <w:lang w:val="sq-AL"/>
        </w:rPr>
      </w:pPr>
    </w:p>
    <w:p w:rsidR="00A871DD" w:rsidRDefault="00A871DD">
      <w:pPr>
        <w:spacing w:after="240" w:line="360" w:lineRule="auto"/>
        <w:rPr>
          <w:rFonts w:ascii="Times New Roman" w:hAnsi="Times New Roman" w:cs="Times New Roman"/>
          <w:noProof w:val="0"/>
          <w:color w:val="000000"/>
          <w:sz w:val="23"/>
          <w:szCs w:val="23"/>
        </w:rPr>
      </w:pPr>
      <w:r>
        <w:rPr>
          <w:sz w:val="23"/>
          <w:szCs w:val="23"/>
        </w:rPr>
        <w:br w:type="page"/>
      </w:r>
    </w:p>
    <w:p w:rsidR="00902DD2" w:rsidRPr="00A871DD" w:rsidRDefault="00A871DD" w:rsidP="00A871DD">
      <w:pPr>
        <w:pStyle w:val="Heading1"/>
        <w:rPr>
          <w:rFonts w:ascii="Times New Roman" w:hAnsi="Times New Roman" w:cs="Times New Roman"/>
          <w:b/>
          <w:sz w:val="28"/>
          <w:szCs w:val="28"/>
        </w:rPr>
      </w:pPr>
      <w:bookmarkStart w:id="16" w:name="_Toc59565023"/>
      <w:r w:rsidRPr="00A871DD">
        <w:rPr>
          <w:rFonts w:ascii="Times New Roman" w:hAnsi="Times New Roman" w:cs="Times New Roman"/>
          <w:b/>
          <w:sz w:val="28"/>
          <w:szCs w:val="28"/>
        </w:rPr>
        <w:lastRenderedPageBreak/>
        <w:t>SHTOJCA</w:t>
      </w:r>
      <w:bookmarkEnd w:id="16"/>
    </w:p>
    <w:p w:rsidR="00A871DD" w:rsidRDefault="00A871DD" w:rsidP="007273D3">
      <w:pPr>
        <w:pStyle w:val="Default"/>
        <w:rPr>
          <w:sz w:val="23"/>
          <w:szCs w:val="23"/>
          <w:lang w:val="sq-AL"/>
        </w:rPr>
      </w:pPr>
    </w:p>
    <w:p w:rsidR="00A871DD" w:rsidRPr="00A871DD" w:rsidRDefault="00A871DD" w:rsidP="00A871DD">
      <w:pPr>
        <w:jc w:val="center"/>
        <w:rPr>
          <w:rFonts w:ascii="Times New Roman" w:hAnsi="Times New Roman" w:cs="Times New Roman"/>
          <w:b/>
          <w:sz w:val="24"/>
          <w:szCs w:val="24"/>
        </w:rPr>
      </w:pPr>
      <w:r w:rsidRPr="00A871DD">
        <w:rPr>
          <w:rFonts w:ascii="Times New Roman" w:hAnsi="Times New Roman" w:cs="Times New Roman"/>
          <w:b/>
          <w:sz w:val="24"/>
          <w:szCs w:val="24"/>
        </w:rPr>
        <w:t>Platformat dhe Revistat</w:t>
      </w:r>
    </w:p>
    <w:p w:rsidR="00A871DD" w:rsidRDefault="00A871DD" w:rsidP="00A871DD">
      <w:pPr>
        <w:pStyle w:val="ListParagraph"/>
        <w:numPr>
          <w:ilvl w:val="0"/>
          <w:numId w:val="33"/>
        </w:numPr>
        <w:rPr>
          <w:rFonts w:ascii="Times New Roman" w:hAnsi="Times New Roman" w:cs="Times New Roman"/>
          <w:sz w:val="24"/>
          <w:szCs w:val="24"/>
        </w:rPr>
      </w:pPr>
      <w:r w:rsidRPr="00A255B2">
        <w:rPr>
          <w:rFonts w:ascii="Times New Roman" w:hAnsi="Times New Roman" w:cs="Times New Roman"/>
          <w:sz w:val="24"/>
          <w:szCs w:val="24"/>
        </w:rPr>
        <w:t>Platforma e databazave indeksuese t</w:t>
      </w:r>
      <w:r>
        <w:rPr>
          <w:rFonts w:ascii="Times New Roman" w:hAnsi="Times New Roman" w:cs="Times New Roman"/>
          <w:sz w:val="24"/>
          <w:szCs w:val="24"/>
        </w:rPr>
        <w:t>ë</w:t>
      </w:r>
      <w:r w:rsidRPr="00A255B2">
        <w:rPr>
          <w:rFonts w:ascii="Times New Roman" w:hAnsi="Times New Roman" w:cs="Times New Roman"/>
          <w:sz w:val="24"/>
          <w:szCs w:val="24"/>
        </w:rPr>
        <w:t xml:space="preserve"> revistave shkencore t</w:t>
      </w:r>
      <w:r>
        <w:rPr>
          <w:rFonts w:ascii="Times New Roman" w:hAnsi="Times New Roman" w:cs="Times New Roman"/>
          <w:sz w:val="24"/>
          <w:szCs w:val="24"/>
        </w:rPr>
        <w:t>ë</w:t>
      </w:r>
      <w:r w:rsidRPr="00A255B2">
        <w:rPr>
          <w:rFonts w:ascii="Times New Roman" w:hAnsi="Times New Roman" w:cs="Times New Roman"/>
          <w:sz w:val="24"/>
          <w:szCs w:val="24"/>
        </w:rPr>
        <w:t xml:space="preserve"> cilat barasvler</w:t>
      </w:r>
      <w:r>
        <w:rPr>
          <w:rFonts w:ascii="Times New Roman" w:hAnsi="Times New Roman" w:cs="Times New Roman"/>
          <w:sz w:val="24"/>
          <w:szCs w:val="24"/>
        </w:rPr>
        <w:t>ë</w:t>
      </w:r>
      <w:r w:rsidRPr="00A255B2">
        <w:rPr>
          <w:rFonts w:ascii="Times New Roman" w:hAnsi="Times New Roman" w:cs="Times New Roman"/>
          <w:sz w:val="24"/>
          <w:szCs w:val="24"/>
        </w:rPr>
        <w:t>sohen me koeficient 1 apo (100%) jan</w:t>
      </w:r>
      <w:r>
        <w:rPr>
          <w:rFonts w:ascii="Times New Roman" w:hAnsi="Times New Roman" w:cs="Times New Roman"/>
          <w:sz w:val="24"/>
          <w:szCs w:val="24"/>
        </w:rPr>
        <w:t>ë</w:t>
      </w:r>
      <w:r w:rsidRPr="00A255B2">
        <w:rPr>
          <w:rFonts w:ascii="Times New Roman" w:hAnsi="Times New Roman" w:cs="Times New Roman"/>
          <w:sz w:val="24"/>
          <w:szCs w:val="24"/>
        </w:rPr>
        <w:t>:</w:t>
      </w:r>
    </w:p>
    <w:p w:rsidR="00A871DD" w:rsidRPr="006E6BEF" w:rsidRDefault="00A871DD" w:rsidP="00A871DD">
      <w:pPr>
        <w:pStyle w:val="ListParagraph"/>
        <w:rPr>
          <w:rFonts w:ascii="Times New Roman" w:hAnsi="Times New Roman" w:cs="Times New Roman"/>
          <w:sz w:val="10"/>
          <w:szCs w:val="10"/>
        </w:rPr>
      </w:pPr>
    </w:p>
    <w:p w:rsidR="00A871DD" w:rsidRDefault="00A871DD" w:rsidP="00A871DD">
      <w:pPr>
        <w:pStyle w:val="ListParagraph"/>
        <w:numPr>
          <w:ilvl w:val="1"/>
          <w:numId w:val="33"/>
        </w:numPr>
        <w:ind w:left="1440" w:hanging="540"/>
        <w:rPr>
          <w:rFonts w:ascii="Times New Roman" w:hAnsi="Times New Roman" w:cs="Times New Roman"/>
          <w:sz w:val="24"/>
          <w:szCs w:val="24"/>
        </w:rPr>
      </w:pPr>
      <w:r>
        <w:rPr>
          <w:rFonts w:ascii="Times New Roman" w:hAnsi="Times New Roman" w:cs="Times New Roman"/>
          <w:sz w:val="24"/>
          <w:szCs w:val="24"/>
        </w:rPr>
        <w:t>Web of Sciences</w:t>
      </w:r>
    </w:p>
    <w:p w:rsidR="00A871DD" w:rsidRDefault="00A871DD" w:rsidP="00A871DD">
      <w:pPr>
        <w:pStyle w:val="ListParagraph"/>
        <w:numPr>
          <w:ilvl w:val="1"/>
          <w:numId w:val="33"/>
        </w:numPr>
        <w:ind w:left="1440" w:hanging="540"/>
        <w:rPr>
          <w:rFonts w:ascii="Times New Roman" w:hAnsi="Times New Roman" w:cs="Times New Roman"/>
          <w:sz w:val="24"/>
          <w:szCs w:val="24"/>
        </w:rPr>
      </w:pPr>
      <w:r>
        <w:rPr>
          <w:rFonts w:ascii="Times New Roman" w:hAnsi="Times New Roman" w:cs="Times New Roman"/>
          <w:sz w:val="24"/>
          <w:szCs w:val="24"/>
        </w:rPr>
        <w:t>Scopus</w:t>
      </w:r>
    </w:p>
    <w:p w:rsidR="00A871DD" w:rsidRDefault="00A871DD" w:rsidP="00A871DD">
      <w:pPr>
        <w:pStyle w:val="ListParagraph"/>
        <w:numPr>
          <w:ilvl w:val="1"/>
          <w:numId w:val="33"/>
        </w:numPr>
        <w:ind w:left="1440" w:hanging="540"/>
        <w:rPr>
          <w:rFonts w:ascii="Times New Roman" w:hAnsi="Times New Roman" w:cs="Times New Roman"/>
          <w:sz w:val="24"/>
          <w:szCs w:val="24"/>
        </w:rPr>
      </w:pPr>
      <w:r>
        <w:rPr>
          <w:rFonts w:ascii="Times New Roman" w:hAnsi="Times New Roman" w:cs="Times New Roman"/>
          <w:sz w:val="24"/>
          <w:szCs w:val="24"/>
        </w:rPr>
        <w:t>EBSCO</w:t>
      </w:r>
    </w:p>
    <w:p w:rsidR="00A871DD" w:rsidRDefault="00A871DD" w:rsidP="00A871DD">
      <w:pPr>
        <w:pStyle w:val="ListParagraph"/>
        <w:numPr>
          <w:ilvl w:val="1"/>
          <w:numId w:val="33"/>
        </w:numPr>
        <w:ind w:left="1440" w:hanging="540"/>
        <w:rPr>
          <w:rFonts w:ascii="Times New Roman" w:hAnsi="Times New Roman" w:cs="Times New Roman"/>
          <w:sz w:val="24"/>
          <w:szCs w:val="24"/>
        </w:rPr>
      </w:pPr>
      <w:r>
        <w:rPr>
          <w:rFonts w:ascii="Times New Roman" w:hAnsi="Times New Roman" w:cs="Times New Roman"/>
          <w:sz w:val="24"/>
          <w:szCs w:val="24"/>
        </w:rPr>
        <w:t xml:space="preserve">DOAJ dhe </w:t>
      </w:r>
    </w:p>
    <w:p w:rsidR="00A871DD" w:rsidRDefault="00A871DD" w:rsidP="00A871DD">
      <w:pPr>
        <w:pStyle w:val="ListParagraph"/>
        <w:numPr>
          <w:ilvl w:val="1"/>
          <w:numId w:val="33"/>
        </w:numPr>
        <w:ind w:left="1440" w:hanging="540"/>
        <w:rPr>
          <w:rFonts w:ascii="Times New Roman" w:hAnsi="Times New Roman" w:cs="Times New Roman"/>
          <w:sz w:val="24"/>
          <w:szCs w:val="24"/>
        </w:rPr>
      </w:pPr>
      <w:r>
        <w:rPr>
          <w:rFonts w:ascii="Times New Roman" w:hAnsi="Times New Roman" w:cs="Times New Roman"/>
          <w:sz w:val="24"/>
          <w:szCs w:val="24"/>
        </w:rPr>
        <w:t>WorldCat</w:t>
      </w:r>
    </w:p>
    <w:p w:rsidR="00A871DD" w:rsidRDefault="00A871DD" w:rsidP="00A871DD">
      <w:pPr>
        <w:pStyle w:val="ListParagraph"/>
        <w:ind w:left="1440"/>
        <w:rPr>
          <w:rFonts w:ascii="Times New Roman" w:hAnsi="Times New Roman" w:cs="Times New Roman"/>
          <w:sz w:val="24"/>
          <w:szCs w:val="24"/>
        </w:rPr>
      </w:pPr>
    </w:p>
    <w:p w:rsidR="00A871DD" w:rsidRDefault="00A871DD" w:rsidP="00A871D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Këshilli drejtues me rekomandim të rektorit përcakton tre (3) platforma. Këto platforma barasvlerësohen me koeficient 0.85 apo (85%);</w:t>
      </w:r>
    </w:p>
    <w:p w:rsidR="00A871DD" w:rsidRPr="006E6BEF" w:rsidRDefault="00A871DD" w:rsidP="00A871DD">
      <w:pPr>
        <w:pStyle w:val="ListParagraph"/>
        <w:rPr>
          <w:rFonts w:ascii="Times New Roman" w:hAnsi="Times New Roman" w:cs="Times New Roman"/>
          <w:sz w:val="10"/>
          <w:szCs w:val="10"/>
        </w:rPr>
      </w:pPr>
    </w:p>
    <w:p w:rsidR="00A871DD" w:rsidRDefault="00A871DD" w:rsidP="00A871D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Këshilli Mësimor Shkencor përcakton dy (2) platforma të cilat barasvlerësohen me koeficient 0.70 apo (70%);</w:t>
      </w:r>
    </w:p>
    <w:p w:rsidR="00A871DD" w:rsidRPr="006E6BEF" w:rsidRDefault="00A871DD" w:rsidP="00A871DD">
      <w:pPr>
        <w:pStyle w:val="ListParagraph"/>
        <w:rPr>
          <w:rFonts w:ascii="Times New Roman" w:hAnsi="Times New Roman" w:cs="Times New Roman"/>
          <w:sz w:val="10"/>
          <w:szCs w:val="10"/>
        </w:rPr>
      </w:pPr>
    </w:p>
    <w:p w:rsidR="00A871DD" w:rsidRDefault="00A871DD" w:rsidP="00A871D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Programi apo departamenti përcakton një (1) platformë të cilën e barasvlerëson me koeficient 0.55 apo (55%);</w:t>
      </w:r>
    </w:p>
    <w:p w:rsidR="00A871DD" w:rsidRPr="006E6BEF" w:rsidRDefault="00A871DD" w:rsidP="00A871DD">
      <w:pPr>
        <w:pStyle w:val="ListParagraph"/>
        <w:rPr>
          <w:rFonts w:ascii="Times New Roman" w:hAnsi="Times New Roman" w:cs="Times New Roman"/>
          <w:sz w:val="10"/>
          <w:szCs w:val="10"/>
        </w:rPr>
      </w:pPr>
    </w:p>
    <w:p w:rsidR="00A871DD" w:rsidRDefault="00A871DD" w:rsidP="00A871D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Revistat e propozuara në nenin 4, respektivisht në pikat 1.3, 1.4, 1.5, 2, 3 dhe 4 nuk duhet të jenë në listat e publikimeve të botuesëve apo revistave të dyshimta në kohën e publikimit;</w:t>
      </w:r>
    </w:p>
    <w:p w:rsidR="00A871DD" w:rsidRPr="006E6BEF" w:rsidRDefault="00A871DD" w:rsidP="00A871DD">
      <w:pPr>
        <w:pStyle w:val="ListParagraph"/>
        <w:rPr>
          <w:rFonts w:ascii="Times New Roman" w:hAnsi="Times New Roman" w:cs="Times New Roman"/>
          <w:sz w:val="10"/>
          <w:szCs w:val="10"/>
        </w:rPr>
      </w:pPr>
    </w:p>
    <w:p w:rsidR="00A871DD" w:rsidRDefault="00A871DD" w:rsidP="00A871D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Revistat duhet të jenë jashtë vendeve fqinje të Kosovës, që nuk është në platformën 1, 2 dhe 3 dhe </w:t>
      </w:r>
    </w:p>
    <w:p w:rsidR="00A871DD" w:rsidRPr="006E6BEF" w:rsidRDefault="00A871DD" w:rsidP="00A871DD">
      <w:pPr>
        <w:pStyle w:val="ListParagraph"/>
        <w:rPr>
          <w:rFonts w:ascii="Times New Roman" w:hAnsi="Times New Roman" w:cs="Times New Roman"/>
          <w:sz w:val="10"/>
          <w:szCs w:val="10"/>
        </w:rPr>
      </w:pPr>
    </w:p>
    <w:p w:rsidR="00A871DD" w:rsidRDefault="00A871DD" w:rsidP="00A871D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Kredibiliteti i 3 dhe 4 miratohet nga Këshilli Drejtues i Kolegjit. </w:t>
      </w:r>
    </w:p>
    <w:p w:rsidR="00A871DD" w:rsidRDefault="00A871DD" w:rsidP="007273D3">
      <w:pPr>
        <w:pStyle w:val="Default"/>
        <w:rPr>
          <w:sz w:val="23"/>
          <w:szCs w:val="23"/>
          <w:lang w:val="sq-AL"/>
        </w:rPr>
      </w:pPr>
    </w:p>
    <w:sectPr w:rsidR="00A871DD" w:rsidSect="0015012F">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DC5" w:rsidRDefault="006E3DC5" w:rsidP="0015012F">
      <w:pPr>
        <w:spacing w:before="0" w:after="0" w:line="240" w:lineRule="auto"/>
      </w:pPr>
      <w:r>
        <w:separator/>
      </w:r>
    </w:p>
  </w:endnote>
  <w:endnote w:type="continuationSeparator" w:id="0">
    <w:p w:rsidR="006E3DC5" w:rsidRDefault="006E3DC5" w:rsidP="001501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65671321"/>
      <w:docPartObj>
        <w:docPartGallery w:val="Page Numbers (Bottom of Page)"/>
        <w:docPartUnique/>
      </w:docPartObj>
    </w:sdtPr>
    <w:sdtEndPr>
      <w:rPr>
        <w:noProof/>
      </w:rPr>
    </w:sdtEndPr>
    <w:sdtContent>
      <w:p w:rsidR="002B39FB" w:rsidRDefault="002B39FB">
        <w:pPr>
          <w:pStyle w:val="Footer"/>
          <w:jc w:val="right"/>
        </w:pPr>
        <w:r>
          <w:rPr>
            <w:noProof w:val="0"/>
          </w:rPr>
          <w:fldChar w:fldCharType="begin"/>
        </w:r>
        <w:r>
          <w:instrText xml:space="preserve"> PAGE   \* MERGEFORMAT </w:instrText>
        </w:r>
        <w:r>
          <w:rPr>
            <w:noProof w:val="0"/>
          </w:rPr>
          <w:fldChar w:fldCharType="separate"/>
        </w:r>
        <w:r w:rsidR="00E311C5">
          <w:t>12</w:t>
        </w:r>
        <w:r>
          <w:fldChar w:fldCharType="end"/>
        </w:r>
      </w:p>
    </w:sdtContent>
  </w:sdt>
  <w:p w:rsidR="002B39FB" w:rsidRDefault="002B3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DC5" w:rsidRDefault="006E3DC5" w:rsidP="0015012F">
      <w:pPr>
        <w:spacing w:before="0" w:after="0" w:line="240" w:lineRule="auto"/>
      </w:pPr>
      <w:r>
        <w:separator/>
      </w:r>
    </w:p>
  </w:footnote>
  <w:footnote w:type="continuationSeparator" w:id="0">
    <w:p w:rsidR="006E3DC5" w:rsidRDefault="006E3DC5" w:rsidP="001501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B" w:rsidRDefault="002B39FB">
    <w:pPr>
      <w:pStyle w:val="Header"/>
      <w:jc w:val="right"/>
    </w:pPr>
  </w:p>
  <w:p w:rsidR="002B39FB" w:rsidRDefault="002B3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B7F"/>
    <w:multiLevelType w:val="hybridMultilevel"/>
    <w:tmpl w:val="FDFE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66D93"/>
    <w:multiLevelType w:val="hybridMultilevel"/>
    <w:tmpl w:val="D4A2D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087F"/>
    <w:multiLevelType w:val="hybridMultilevel"/>
    <w:tmpl w:val="606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D50FB"/>
    <w:multiLevelType w:val="hybridMultilevel"/>
    <w:tmpl w:val="0CC41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43B88"/>
    <w:multiLevelType w:val="hybridMultilevel"/>
    <w:tmpl w:val="00C87AE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0B63D8C"/>
    <w:multiLevelType w:val="hybridMultilevel"/>
    <w:tmpl w:val="C2607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01AEB"/>
    <w:multiLevelType w:val="hybridMultilevel"/>
    <w:tmpl w:val="D766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F2574"/>
    <w:multiLevelType w:val="hybridMultilevel"/>
    <w:tmpl w:val="0908D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34D9A"/>
    <w:multiLevelType w:val="hybridMultilevel"/>
    <w:tmpl w:val="8470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321DD"/>
    <w:multiLevelType w:val="hybridMultilevel"/>
    <w:tmpl w:val="89841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F3F39"/>
    <w:multiLevelType w:val="hybridMultilevel"/>
    <w:tmpl w:val="77D49ECA"/>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1" w15:restartNumberingAfterBreak="0">
    <w:nsid w:val="351C329C"/>
    <w:multiLevelType w:val="hybridMultilevel"/>
    <w:tmpl w:val="A956E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9703E"/>
    <w:multiLevelType w:val="multilevel"/>
    <w:tmpl w:val="AB40312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74D4C07"/>
    <w:multiLevelType w:val="hybridMultilevel"/>
    <w:tmpl w:val="EF6A6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13A0E"/>
    <w:multiLevelType w:val="hybridMultilevel"/>
    <w:tmpl w:val="DC1C9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221A0"/>
    <w:multiLevelType w:val="hybridMultilevel"/>
    <w:tmpl w:val="5F3A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85613"/>
    <w:multiLevelType w:val="multilevel"/>
    <w:tmpl w:val="FE7805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3937D8"/>
    <w:multiLevelType w:val="hybridMultilevel"/>
    <w:tmpl w:val="1F6A6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F4976"/>
    <w:multiLevelType w:val="hybridMultilevel"/>
    <w:tmpl w:val="F998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14453D"/>
    <w:multiLevelType w:val="multilevel"/>
    <w:tmpl w:val="71B0F18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8C418DF"/>
    <w:multiLevelType w:val="hybridMultilevel"/>
    <w:tmpl w:val="AC8C0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67515"/>
    <w:multiLevelType w:val="hybridMultilevel"/>
    <w:tmpl w:val="F3B4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1608D"/>
    <w:multiLevelType w:val="hybridMultilevel"/>
    <w:tmpl w:val="8C9E0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F3630"/>
    <w:multiLevelType w:val="hybridMultilevel"/>
    <w:tmpl w:val="B506376A"/>
    <w:lvl w:ilvl="0" w:tplc="4008F9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9342D3"/>
    <w:multiLevelType w:val="multilevel"/>
    <w:tmpl w:val="950EE41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53E4F7A"/>
    <w:multiLevelType w:val="hybridMultilevel"/>
    <w:tmpl w:val="7BF87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20FBC"/>
    <w:multiLevelType w:val="multilevel"/>
    <w:tmpl w:val="950EE41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87C22FD"/>
    <w:multiLevelType w:val="hybridMultilevel"/>
    <w:tmpl w:val="F7A415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10783"/>
    <w:multiLevelType w:val="hybridMultilevel"/>
    <w:tmpl w:val="98D23C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252098"/>
    <w:multiLevelType w:val="hybridMultilevel"/>
    <w:tmpl w:val="8470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1671F"/>
    <w:multiLevelType w:val="hybridMultilevel"/>
    <w:tmpl w:val="9E14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153EE"/>
    <w:multiLevelType w:val="hybridMultilevel"/>
    <w:tmpl w:val="4C88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1709FB"/>
    <w:multiLevelType w:val="hybridMultilevel"/>
    <w:tmpl w:val="73C6D1B4"/>
    <w:lvl w:ilvl="0" w:tplc="E634D4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
  </w:num>
  <w:num w:numId="4">
    <w:abstractNumId w:val="27"/>
  </w:num>
  <w:num w:numId="5">
    <w:abstractNumId w:val="14"/>
  </w:num>
  <w:num w:numId="6">
    <w:abstractNumId w:val="0"/>
  </w:num>
  <w:num w:numId="7">
    <w:abstractNumId w:val="15"/>
  </w:num>
  <w:num w:numId="8">
    <w:abstractNumId w:val="25"/>
  </w:num>
  <w:num w:numId="9">
    <w:abstractNumId w:val="18"/>
  </w:num>
  <w:num w:numId="10">
    <w:abstractNumId w:val="23"/>
  </w:num>
  <w:num w:numId="11">
    <w:abstractNumId w:val="21"/>
  </w:num>
  <w:num w:numId="12">
    <w:abstractNumId w:val="32"/>
  </w:num>
  <w:num w:numId="13">
    <w:abstractNumId w:val="3"/>
  </w:num>
  <w:num w:numId="14">
    <w:abstractNumId w:val="22"/>
  </w:num>
  <w:num w:numId="15">
    <w:abstractNumId w:val="13"/>
  </w:num>
  <w:num w:numId="16">
    <w:abstractNumId w:val="30"/>
  </w:num>
  <w:num w:numId="17">
    <w:abstractNumId w:val="6"/>
  </w:num>
  <w:num w:numId="18">
    <w:abstractNumId w:val="4"/>
  </w:num>
  <w:num w:numId="19">
    <w:abstractNumId w:val="10"/>
  </w:num>
  <w:num w:numId="20">
    <w:abstractNumId w:val="24"/>
  </w:num>
  <w:num w:numId="21">
    <w:abstractNumId w:val="28"/>
  </w:num>
  <w:num w:numId="22">
    <w:abstractNumId w:val="12"/>
  </w:num>
  <w:num w:numId="23">
    <w:abstractNumId w:val="31"/>
  </w:num>
  <w:num w:numId="24">
    <w:abstractNumId w:val="16"/>
  </w:num>
  <w:num w:numId="25">
    <w:abstractNumId w:val="20"/>
  </w:num>
  <w:num w:numId="26">
    <w:abstractNumId w:val="9"/>
  </w:num>
  <w:num w:numId="27">
    <w:abstractNumId w:val="8"/>
  </w:num>
  <w:num w:numId="28">
    <w:abstractNumId w:val="29"/>
  </w:num>
  <w:num w:numId="29">
    <w:abstractNumId w:val="17"/>
  </w:num>
  <w:num w:numId="30">
    <w:abstractNumId w:val="5"/>
  </w:num>
  <w:num w:numId="31">
    <w:abstractNumId w:val="1"/>
  </w:num>
  <w:num w:numId="32">
    <w:abstractNumId w:val="11"/>
  </w:num>
  <w:num w:numId="33">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KxsDA2NTa3NDIwNDVU0lEKTi0uzszPAykwNKoFAE09g4gtAAAA"/>
  </w:docVars>
  <w:rsids>
    <w:rsidRoot w:val="00BE2B67"/>
    <w:rsid w:val="00002911"/>
    <w:rsid w:val="000147CB"/>
    <w:rsid w:val="00026C2F"/>
    <w:rsid w:val="00045D26"/>
    <w:rsid w:val="000743E8"/>
    <w:rsid w:val="00096FD6"/>
    <w:rsid w:val="000A0E41"/>
    <w:rsid w:val="000A2CF5"/>
    <w:rsid w:val="000A6852"/>
    <w:rsid w:val="000B1ADE"/>
    <w:rsid w:val="00100982"/>
    <w:rsid w:val="00100FB1"/>
    <w:rsid w:val="00111233"/>
    <w:rsid w:val="0015012F"/>
    <w:rsid w:val="00157BF8"/>
    <w:rsid w:val="0016275D"/>
    <w:rsid w:val="001714FC"/>
    <w:rsid w:val="00180893"/>
    <w:rsid w:val="00193395"/>
    <w:rsid w:val="001A41D1"/>
    <w:rsid w:val="001D7418"/>
    <w:rsid w:val="001D7503"/>
    <w:rsid w:val="001F5E4B"/>
    <w:rsid w:val="0020100D"/>
    <w:rsid w:val="0021707D"/>
    <w:rsid w:val="00233D8F"/>
    <w:rsid w:val="002532CA"/>
    <w:rsid w:val="002566FE"/>
    <w:rsid w:val="002702A5"/>
    <w:rsid w:val="00271F30"/>
    <w:rsid w:val="00294754"/>
    <w:rsid w:val="002A639E"/>
    <w:rsid w:val="002B32B9"/>
    <w:rsid w:val="002B39FB"/>
    <w:rsid w:val="002B40AA"/>
    <w:rsid w:val="002D5A15"/>
    <w:rsid w:val="002E5083"/>
    <w:rsid w:val="0030563D"/>
    <w:rsid w:val="00306040"/>
    <w:rsid w:val="00377931"/>
    <w:rsid w:val="003819B7"/>
    <w:rsid w:val="003B7444"/>
    <w:rsid w:val="003E0DB1"/>
    <w:rsid w:val="003F3FBC"/>
    <w:rsid w:val="00415707"/>
    <w:rsid w:val="00451579"/>
    <w:rsid w:val="00460C2D"/>
    <w:rsid w:val="004645D0"/>
    <w:rsid w:val="0049253B"/>
    <w:rsid w:val="004A6636"/>
    <w:rsid w:val="004B5637"/>
    <w:rsid w:val="004D4AA4"/>
    <w:rsid w:val="004D5828"/>
    <w:rsid w:val="004F3550"/>
    <w:rsid w:val="004F5954"/>
    <w:rsid w:val="00521ACD"/>
    <w:rsid w:val="0053566C"/>
    <w:rsid w:val="00537E4B"/>
    <w:rsid w:val="0054687A"/>
    <w:rsid w:val="00592752"/>
    <w:rsid w:val="00595951"/>
    <w:rsid w:val="005D68B7"/>
    <w:rsid w:val="005F6BAC"/>
    <w:rsid w:val="00606597"/>
    <w:rsid w:val="00622676"/>
    <w:rsid w:val="00631761"/>
    <w:rsid w:val="00685210"/>
    <w:rsid w:val="00696832"/>
    <w:rsid w:val="006A5D90"/>
    <w:rsid w:val="006C06FE"/>
    <w:rsid w:val="006D1806"/>
    <w:rsid w:val="006E3DC5"/>
    <w:rsid w:val="006E6BEF"/>
    <w:rsid w:val="006E7147"/>
    <w:rsid w:val="006F3E85"/>
    <w:rsid w:val="00714618"/>
    <w:rsid w:val="007273D3"/>
    <w:rsid w:val="00754871"/>
    <w:rsid w:val="00781E18"/>
    <w:rsid w:val="00782249"/>
    <w:rsid w:val="00793616"/>
    <w:rsid w:val="007F1358"/>
    <w:rsid w:val="007F34E8"/>
    <w:rsid w:val="008276D2"/>
    <w:rsid w:val="008300A9"/>
    <w:rsid w:val="008C06F7"/>
    <w:rsid w:val="008C5F81"/>
    <w:rsid w:val="008E268F"/>
    <w:rsid w:val="008E2AFE"/>
    <w:rsid w:val="00902DD2"/>
    <w:rsid w:val="00902F3D"/>
    <w:rsid w:val="00914837"/>
    <w:rsid w:val="009268E7"/>
    <w:rsid w:val="00976247"/>
    <w:rsid w:val="00986333"/>
    <w:rsid w:val="009D1F30"/>
    <w:rsid w:val="009D4957"/>
    <w:rsid w:val="00A02E46"/>
    <w:rsid w:val="00A06F43"/>
    <w:rsid w:val="00A20120"/>
    <w:rsid w:val="00A255B2"/>
    <w:rsid w:val="00A27654"/>
    <w:rsid w:val="00A4671D"/>
    <w:rsid w:val="00A46D1F"/>
    <w:rsid w:val="00A67101"/>
    <w:rsid w:val="00A871DD"/>
    <w:rsid w:val="00AA7F52"/>
    <w:rsid w:val="00AB2F39"/>
    <w:rsid w:val="00AE2206"/>
    <w:rsid w:val="00AF2B43"/>
    <w:rsid w:val="00B061CA"/>
    <w:rsid w:val="00B4196C"/>
    <w:rsid w:val="00B578D2"/>
    <w:rsid w:val="00B7190B"/>
    <w:rsid w:val="00B719A2"/>
    <w:rsid w:val="00B721C8"/>
    <w:rsid w:val="00B909A6"/>
    <w:rsid w:val="00B96A2B"/>
    <w:rsid w:val="00BC09DE"/>
    <w:rsid w:val="00BC78F2"/>
    <w:rsid w:val="00BE0C34"/>
    <w:rsid w:val="00BE2B67"/>
    <w:rsid w:val="00C10E06"/>
    <w:rsid w:val="00C17F0A"/>
    <w:rsid w:val="00C2495F"/>
    <w:rsid w:val="00C24ED7"/>
    <w:rsid w:val="00C546F7"/>
    <w:rsid w:val="00C80F25"/>
    <w:rsid w:val="00C82DE4"/>
    <w:rsid w:val="00CA3531"/>
    <w:rsid w:val="00CB1154"/>
    <w:rsid w:val="00CB18C1"/>
    <w:rsid w:val="00CB5ABE"/>
    <w:rsid w:val="00CC5D70"/>
    <w:rsid w:val="00D16FFF"/>
    <w:rsid w:val="00D24F25"/>
    <w:rsid w:val="00D30A09"/>
    <w:rsid w:val="00D72951"/>
    <w:rsid w:val="00D860B6"/>
    <w:rsid w:val="00D87669"/>
    <w:rsid w:val="00DA6945"/>
    <w:rsid w:val="00DC4671"/>
    <w:rsid w:val="00E305DA"/>
    <w:rsid w:val="00E311C5"/>
    <w:rsid w:val="00E90AAE"/>
    <w:rsid w:val="00EE31E9"/>
    <w:rsid w:val="00F001B1"/>
    <w:rsid w:val="00F0260B"/>
    <w:rsid w:val="00F07019"/>
    <w:rsid w:val="00F1470A"/>
    <w:rsid w:val="00F42144"/>
    <w:rsid w:val="00F521D2"/>
    <w:rsid w:val="00F61D23"/>
    <w:rsid w:val="00F85C99"/>
    <w:rsid w:val="00F93C9F"/>
    <w:rsid w:val="00F94AC8"/>
    <w:rsid w:val="00FC2364"/>
    <w:rsid w:val="00FE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19E41-BC68-4C32-B7CB-EF8B3F4B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95"/>
    <w:pPr>
      <w:spacing w:after="200" w:line="276" w:lineRule="auto"/>
    </w:pPr>
    <w:rPr>
      <w:noProof/>
      <w:lang w:val="sq-AL"/>
    </w:rPr>
  </w:style>
  <w:style w:type="paragraph" w:styleId="Heading1">
    <w:name w:val="heading 1"/>
    <w:basedOn w:val="Normal"/>
    <w:next w:val="Normal"/>
    <w:link w:val="Heading1Char"/>
    <w:uiPriority w:val="9"/>
    <w:qFormat/>
    <w:rsid w:val="001F5E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5E4B"/>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F81"/>
    <w:pPr>
      <w:ind w:left="720"/>
      <w:contextualSpacing/>
    </w:pPr>
  </w:style>
  <w:style w:type="character" w:customStyle="1" w:styleId="Heading1Char">
    <w:name w:val="Heading 1 Char"/>
    <w:basedOn w:val="DefaultParagraphFont"/>
    <w:link w:val="Heading1"/>
    <w:uiPriority w:val="9"/>
    <w:rsid w:val="001F5E4B"/>
    <w:rPr>
      <w:rFonts w:asciiTheme="majorHAnsi" w:eastAsiaTheme="majorEastAsia" w:hAnsiTheme="majorHAnsi" w:cstheme="majorBidi"/>
      <w:noProof/>
      <w:color w:val="2E74B5" w:themeColor="accent1" w:themeShade="BF"/>
      <w:sz w:val="32"/>
      <w:szCs w:val="32"/>
      <w:lang w:val="sq-AL"/>
    </w:rPr>
  </w:style>
  <w:style w:type="character" w:customStyle="1" w:styleId="Heading2Char">
    <w:name w:val="Heading 2 Char"/>
    <w:basedOn w:val="DefaultParagraphFont"/>
    <w:link w:val="Heading2"/>
    <w:uiPriority w:val="9"/>
    <w:rsid w:val="001F5E4B"/>
    <w:rPr>
      <w:rFonts w:asciiTheme="majorHAnsi" w:eastAsiaTheme="majorEastAsia" w:hAnsiTheme="majorHAnsi" w:cstheme="majorBidi"/>
      <w:noProof/>
      <w:color w:val="2E74B5" w:themeColor="accent1" w:themeShade="BF"/>
      <w:sz w:val="26"/>
      <w:szCs w:val="26"/>
      <w:lang w:val="sq-AL"/>
    </w:rPr>
  </w:style>
  <w:style w:type="paragraph" w:styleId="NoSpacing">
    <w:name w:val="No Spacing"/>
    <w:uiPriority w:val="1"/>
    <w:qFormat/>
    <w:rsid w:val="006D1806"/>
    <w:pPr>
      <w:spacing w:before="0" w:after="0" w:line="240" w:lineRule="auto"/>
    </w:pPr>
    <w:rPr>
      <w:noProof/>
      <w:lang w:val="sq-AL"/>
    </w:rPr>
  </w:style>
  <w:style w:type="paragraph" w:styleId="BalloonText">
    <w:name w:val="Balloon Text"/>
    <w:basedOn w:val="Normal"/>
    <w:link w:val="BalloonTextChar"/>
    <w:uiPriority w:val="99"/>
    <w:semiHidden/>
    <w:unhideWhenUsed/>
    <w:rsid w:val="00DA69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945"/>
    <w:rPr>
      <w:rFonts w:ascii="Tahoma" w:hAnsi="Tahoma" w:cs="Tahoma"/>
      <w:noProof/>
      <w:sz w:val="16"/>
      <w:szCs w:val="16"/>
      <w:lang w:val="sq-AL"/>
    </w:rPr>
  </w:style>
  <w:style w:type="paragraph" w:customStyle="1" w:styleId="Default">
    <w:name w:val="Default"/>
    <w:rsid w:val="000A0E41"/>
    <w:pPr>
      <w:autoSpaceDE w:val="0"/>
      <w:autoSpaceDN w:val="0"/>
      <w:adjustRightInd w:val="0"/>
      <w:spacing w:before="0"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6E7147"/>
    <w:rPr>
      <w:color w:val="0563C1" w:themeColor="hyperlink"/>
      <w:u w:val="single"/>
    </w:rPr>
  </w:style>
  <w:style w:type="paragraph" w:styleId="TOCHeading">
    <w:name w:val="TOC Heading"/>
    <w:basedOn w:val="Heading1"/>
    <w:next w:val="Normal"/>
    <w:uiPriority w:val="39"/>
    <w:unhideWhenUsed/>
    <w:qFormat/>
    <w:rsid w:val="0015012F"/>
    <w:pPr>
      <w:spacing w:line="259" w:lineRule="auto"/>
      <w:jc w:val="left"/>
      <w:outlineLvl w:val="9"/>
    </w:pPr>
    <w:rPr>
      <w:noProof w:val="0"/>
      <w:lang w:val="en-US"/>
    </w:rPr>
  </w:style>
  <w:style w:type="paragraph" w:styleId="TOC1">
    <w:name w:val="toc 1"/>
    <w:basedOn w:val="Normal"/>
    <w:next w:val="Normal"/>
    <w:autoRedefine/>
    <w:uiPriority w:val="39"/>
    <w:unhideWhenUsed/>
    <w:rsid w:val="0015012F"/>
    <w:pPr>
      <w:spacing w:after="100"/>
    </w:pPr>
  </w:style>
  <w:style w:type="paragraph" w:styleId="TOC2">
    <w:name w:val="toc 2"/>
    <w:basedOn w:val="Normal"/>
    <w:next w:val="Normal"/>
    <w:autoRedefine/>
    <w:uiPriority w:val="39"/>
    <w:unhideWhenUsed/>
    <w:rsid w:val="0015012F"/>
    <w:pPr>
      <w:spacing w:after="100"/>
      <w:ind w:left="220"/>
    </w:pPr>
  </w:style>
  <w:style w:type="paragraph" w:styleId="Header">
    <w:name w:val="header"/>
    <w:basedOn w:val="Normal"/>
    <w:link w:val="HeaderChar"/>
    <w:uiPriority w:val="99"/>
    <w:unhideWhenUsed/>
    <w:rsid w:val="0015012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5012F"/>
    <w:rPr>
      <w:noProof/>
      <w:lang w:val="sq-AL"/>
    </w:rPr>
  </w:style>
  <w:style w:type="paragraph" w:styleId="Footer">
    <w:name w:val="footer"/>
    <w:basedOn w:val="Normal"/>
    <w:link w:val="FooterChar"/>
    <w:uiPriority w:val="99"/>
    <w:unhideWhenUsed/>
    <w:rsid w:val="0015012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5012F"/>
    <w:rPr>
      <w:noProof/>
      <w:lang w:val="sq-AL"/>
    </w:rPr>
  </w:style>
  <w:style w:type="table" w:styleId="TableGrid">
    <w:name w:val="Table Grid"/>
    <w:basedOn w:val="TableNormal"/>
    <w:uiPriority w:val="39"/>
    <w:rsid w:val="00902DD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385C7-C0E2-4DCF-B3BA-A78C5793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Kushtrim Zebica</cp:lastModifiedBy>
  <cp:revision>2</cp:revision>
  <dcterms:created xsi:type="dcterms:W3CDTF">2021-01-07T19:10:00Z</dcterms:created>
  <dcterms:modified xsi:type="dcterms:W3CDTF">2021-01-07T19:10:00Z</dcterms:modified>
</cp:coreProperties>
</file>