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A5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168910</wp:posOffset>
            </wp:positionV>
            <wp:extent cx="1515745" cy="1733550"/>
            <wp:effectExtent l="19050" t="0" r="8255" b="0"/>
            <wp:wrapSquare wrapText="left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99D" w:rsidRDefault="0018199D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536A5" w:rsidRDefault="00A536A5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23CA" w:rsidRDefault="00AF23C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536A5" w:rsidRDefault="00A536A5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536A5" w:rsidRDefault="00A536A5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536A5" w:rsidRP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  <w:r w:rsidRPr="00A536A5"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  <w:t xml:space="preserve">RREGULLORE PUNE </w:t>
      </w:r>
    </w:p>
    <w:p w:rsid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  <w:r w:rsidRPr="00A536A5"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  <w:t>E KËSHILLIT MËSIMOR SHKENCOR – KMSH</w:t>
      </w:r>
    </w:p>
    <w:p w:rsid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A536A5" w:rsidRDefault="00A536A5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18199D" w:rsidRDefault="0018199D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18199D" w:rsidRDefault="0018199D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18199D" w:rsidRDefault="0018199D" w:rsidP="00A5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  <w:lang w:val="en-US"/>
        </w:rPr>
      </w:pPr>
    </w:p>
    <w:p w:rsidR="00A536A5" w:rsidRPr="00A536A5" w:rsidRDefault="00A536A5" w:rsidP="00A536A5">
      <w:pPr>
        <w:pStyle w:val="NoSpacing"/>
        <w:jc w:val="center"/>
        <w:rPr>
          <w:rFonts w:ascii="Times New Roman" w:hAnsi="Times New Roman" w:cs="Times New Roman"/>
          <w:lang w:val="en-US"/>
        </w:rPr>
      </w:pPr>
      <w:proofErr w:type="spellStart"/>
      <w:r w:rsidRPr="00A536A5">
        <w:rPr>
          <w:rFonts w:ascii="Times New Roman" w:hAnsi="Times New Roman" w:cs="Times New Roman"/>
          <w:lang w:val="en-US"/>
        </w:rPr>
        <w:t>Prishtinë</w:t>
      </w:r>
      <w:proofErr w:type="spellEnd"/>
      <w:r w:rsidRPr="00A536A5">
        <w:rPr>
          <w:rFonts w:ascii="Times New Roman" w:hAnsi="Times New Roman" w:cs="Times New Roman"/>
          <w:lang w:val="en-US"/>
        </w:rPr>
        <w:t>,</w:t>
      </w:r>
    </w:p>
    <w:p w:rsidR="0018199D" w:rsidRDefault="00AF23CA" w:rsidP="0018199D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2020</w:t>
      </w:r>
    </w:p>
    <w:p w:rsidR="00FB6B9A" w:rsidRPr="0018199D" w:rsidRDefault="00FB6B9A" w:rsidP="0018199D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8199D">
        <w:rPr>
          <w:rFonts w:ascii="Times New Roman" w:hAnsi="Times New Roman" w:cs="Times New Roman"/>
          <w:lang w:val="en-US"/>
        </w:rPr>
        <w:lastRenderedPageBreak/>
        <w:t>Kës</w:t>
      </w:r>
      <w:r w:rsidR="00AF23CA">
        <w:rPr>
          <w:rFonts w:ascii="Times New Roman" w:hAnsi="Times New Roman" w:cs="Times New Roman"/>
          <w:lang w:val="en-US"/>
        </w:rPr>
        <w:t>hilli</w:t>
      </w:r>
      <w:proofErr w:type="spellEnd"/>
      <w:r w:rsidR="00AF23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3CA">
        <w:rPr>
          <w:rFonts w:ascii="Times New Roman" w:hAnsi="Times New Roman" w:cs="Times New Roman"/>
          <w:lang w:val="en-US"/>
        </w:rPr>
        <w:t>Mësimor</w:t>
      </w:r>
      <w:proofErr w:type="spellEnd"/>
      <w:r w:rsidR="00AF23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23CA">
        <w:rPr>
          <w:rFonts w:ascii="Times New Roman" w:hAnsi="Times New Roman" w:cs="Times New Roman"/>
          <w:lang w:val="en-US"/>
        </w:rPr>
        <w:t>Shkencor</w:t>
      </w:r>
      <w:proofErr w:type="spellEnd"/>
      <w:r w:rsidR="00AF23CA">
        <w:rPr>
          <w:rFonts w:ascii="Times New Roman" w:hAnsi="Times New Roman" w:cs="Times New Roman"/>
          <w:lang w:val="en-US"/>
        </w:rPr>
        <w:t xml:space="preserve"> – KMSH</w:t>
      </w:r>
      <w:proofErr w:type="gramStart"/>
      <w:r w:rsidR="00AF23CA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="00AF23CA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="00AF23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199D">
        <w:rPr>
          <w:rFonts w:ascii="Times New Roman" w:hAnsi="Times New Roman" w:cs="Times New Roman"/>
          <w:lang w:val="en-US"/>
        </w:rPr>
        <w:t>Kolegjit</w:t>
      </w:r>
      <w:proofErr w:type="spellEnd"/>
      <w:r w:rsidRPr="0018199D">
        <w:rPr>
          <w:rFonts w:ascii="Times New Roman" w:hAnsi="Times New Roman" w:cs="Times New Roman"/>
          <w:lang w:val="en-US"/>
        </w:rPr>
        <w:t xml:space="preserve"> të </w:t>
      </w:r>
      <w:proofErr w:type="spellStart"/>
      <w:r w:rsidRPr="0018199D">
        <w:rPr>
          <w:rFonts w:ascii="Times New Roman" w:hAnsi="Times New Roman" w:cs="Times New Roman"/>
          <w:lang w:val="en-US"/>
        </w:rPr>
        <w:t>Menaxhmentit</w:t>
      </w:r>
      <w:proofErr w:type="spellEnd"/>
      <w:r w:rsidRPr="001819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199D">
        <w:rPr>
          <w:rFonts w:ascii="Times New Roman" w:hAnsi="Times New Roman" w:cs="Times New Roman"/>
          <w:lang w:val="en-US"/>
        </w:rPr>
        <w:t>Internacional</w:t>
      </w:r>
      <w:proofErr w:type="spellEnd"/>
      <w:r w:rsidRPr="0018199D">
        <w:rPr>
          <w:rFonts w:ascii="Times New Roman" w:hAnsi="Times New Roman" w:cs="Times New Roman"/>
          <w:lang w:val="en-US"/>
        </w:rPr>
        <w:t xml:space="preserve"> “Globus” </w:t>
      </w:r>
      <w:proofErr w:type="spellStart"/>
      <w:r w:rsidRPr="0018199D">
        <w:rPr>
          <w:rFonts w:ascii="Times New Roman" w:hAnsi="Times New Roman" w:cs="Times New Roman"/>
          <w:lang w:val="en-US"/>
        </w:rPr>
        <w:t>në</w:t>
      </w:r>
      <w:proofErr w:type="spellEnd"/>
      <w:r w:rsidRPr="001819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199D">
        <w:rPr>
          <w:rFonts w:ascii="Times New Roman" w:hAnsi="Times New Roman" w:cs="Times New Roman"/>
          <w:lang w:val="en-US"/>
        </w:rPr>
        <w:t>mbledhjen</w:t>
      </w:r>
      <w:proofErr w:type="spellEnd"/>
      <w:r w:rsidRPr="0018199D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18199D">
        <w:rPr>
          <w:rFonts w:ascii="Times New Roman" w:hAnsi="Times New Roman" w:cs="Times New Roman"/>
          <w:lang w:val="en-US"/>
        </w:rPr>
        <w:t>mbajtur</w:t>
      </w:r>
      <w:proofErr w:type="spellEnd"/>
      <w:r w:rsidRPr="0018199D">
        <w:rPr>
          <w:rFonts w:ascii="Times New Roman" w:hAnsi="Times New Roman" w:cs="Times New Roman"/>
          <w:lang w:val="en-US"/>
        </w:rPr>
        <w:t xml:space="preserve"> me </w:t>
      </w:r>
      <w:proofErr w:type="spellStart"/>
      <w:r w:rsidRPr="0018199D">
        <w:rPr>
          <w:rFonts w:ascii="Times New Roman" w:hAnsi="Times New Roman" w:cs="Times New Roman"/>
          <w:lang w:val="en-US"/>
        </w:rPr>
        <w:t>datën</w:t>
      </w:r>
      <w:proofErr w:type="spellEnd"/>
      <w:r w:rsidRPr="0018199D">
        <w:rPr>
          <w:rFonts w:ascii="Times New Roman" w:hAnsi="Times New Roman" w:cs="Times New Roman"/>
          <w:lang w:val="en-US"/>
        </w:rPr>
        <w:t xml:space="preserve"> </w:t>
      </w:r>
      <w:r w:rsidR="00AF23CA">
        <w:rPr>
          <w:rFonts w:ascii="Times New Roman" w:hAnsi="Times New Roman" w:cs="Times New Roman"/>
          <w:lang w:val="en-US"/>
        </w:rPr>
        <w:t xml:space="preserve">15.09.2020 </w:t>
      </w:r>
      <w:r w:rsidRPr="001819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199D">
        <w:rPr>
          <w:rFonts w:ascii="Times New Roman" w:hAnsi="Times New Roman" w:cs="Times New Roman"/>
          <w:lang w:val="en-US"/>
        </w:rPr>
        <w:t>miratoi</w:t>
      </w:r>
      <w:proofErr w:type="spellEnd"/>
      <w:r w:rsidRPr="001819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199D">
        <w:rPr>
          <w:rFonts w:ascii="Times New Roman" w:hAnsi="Times New Roman" w:cs="Times New Roman"/>
          <w:lang w:val="en-US"/>
        </w:rPr>
        <w:t>këtë</w:t>
      </w:r>
      <w:proofErr w:type="spellEnd"/>
      <w:r w:rsidR="00AF23CA">
        <w:rPr>
          <w:rFonts w:ascii="Times New Roman" w:hAnsi="Times New Roman" w:cs="Times New Roman"/>
          <w:lang w:val="en-US"/>
        </w:rPr>
        <w:t>: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B6B9A" w:rsidRPr="00FB6B9A" w:rsidRDefault="00FB6B9A" w:rsidP="00FB6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B6B9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RREGULLORE PUNE E KËSHILLIT MËSIMOR SHKENCOR – KMSH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B6B9A" w:rsidRPr="00FB6B9A" w:rsidRDefault="00FB6B9A" w:rsidP="00FB6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FB6B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Neni</w:t>
      </w:r>
      <w:proofErr w:type="spellEnd"/>
      <w:r w:rsidRPr="00FB6B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1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këtë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rregullore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përcaktohen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anëtarët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KMSH-së,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mënyra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përfaqësimit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tyre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KMSH,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mënyra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punës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dhe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marrjes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vendimeve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mbledhjet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KMSH të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Kolegjit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B6B9A" w:rsidRPr="00FB6B9A" w:rsidRDefault="00FB6B9A" w:rsidP="00FB6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FB6B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Neni</w:t>
      </w:r>
      <w:proofErr w:type="spellEnd"/>
      <w:r w:rsidRPr="00FB6B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2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Këshilli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KMSH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Kolegjit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përbëhet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prej:</w:t>
      </w:r>
    </w:p>
    <w:p w:rsidR="00FB6B9A" w:rsidRPr="00FB6B9A" w:rsidRDefault="00FB6B9A" w:rsidP="00FB6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Rektorit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B6B9A" w:rsidRPr="00FB6B9A" w:rsidRDefault="00FB6B9A" w:rsidP="00FB6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Prorektorëve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B6B9A" w:rsidRPr="00FB6B9A" w:rsidRDefault="00FB6B9A" w:rsidP="00FB6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Udhëheqësit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niveleve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të </w:t>
      </w: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studimeve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(Bachelor dhe Master);</w:t>
      </w:r>
    </w:p>
    <w:p w:rsidR="00FB6B9A" w:rsidRDefault="00FB6B9A" w:rsidP="00FB6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gjithë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pedagogët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mardhënie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rregullt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pune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B6B9A" w:rsidRPr="00FB6B9A" w:rsidRDefault="00FB6B9A" w:rsidP="00FB6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Një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përfaqësues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asistentëve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FB6B9A" w:rsidRPr="00FB6B9A" w:rsidRDefault="00FB6B9A" w:rsidP="00FB6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Një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përfaqësues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të </w:t>
      </w: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studentëve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dhe</w:t>
      </w:r>
    </w:p>
    <w:p w:rsidR="00FB6B9A" w:rsidRPr="00FB6B9A" w:rsidRDefault="00FB6B9A" w:rsidP="00FB6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Një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anëtar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stafi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teknik-administrativ</w:t>
      </w:r>
      <w:proofErr w:type="spellEnd"/>
      <w:r w:rsidRP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B6B9A" w:rsidRPr="00FB6B9A" w:rsidRDefault="00FB6B9A" w:rsidP="00FB6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FB6B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Neni</w:t>
      </w:r>
      <w:proofErr w:type="spellEnd"/>
      <w:r w:rsidRPr="00FB6B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3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Anëtarët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KMSH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1, 2, 3 dhe 5,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anëtarë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ex-officio të KMSH,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kurse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anëtarët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KMSH-së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zgjedhin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Këshillat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Mësimorë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Shkencor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dy</w:t>
      </w:r>
      <w:proofErr w:type="spellEnd"/>
      <w:proofErr w:type="gramEnd"/>
      <w:r w:rsidR="00B53C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vjeçar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Anëtari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KMSH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studentët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zgjidhet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për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një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periudhë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një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B6B9A" w:rsidRPr="00FB6B9A" w:rsidRDefault="00FB6B9A" w:rsidP="00FB6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FB6B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Neni</w:t>
      </w:r>
      <w:proofErr w:type="spellEnd"/>
      <w:r w:rsidRPr="00FB6B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4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Anëtarët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KMSH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zgjidhen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Këshilli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Mësimor-Shkencor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ndërsa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anëtari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student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KMSH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zgjidhet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Unioni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Studentëve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Anëtari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KMSH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asistentëve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zgjidhet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vetë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asistentët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ndërsa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anëtari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joakademik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teknik-administrativ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zgjidhet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vetë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administrata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="00990907">
        <w:rPr>
          <w:rFonts w:ascii="Times New Roman" w:hAnsi="Times New Roman" w:cs="Times New Roman"/>
          <w:color w:val="000000"/>
          <w:sz w:val="24"/>
          <w:szCs w:val="24"/>
          <w:lang w:val="en-US"/>
        </w:rPr>
        <w:t>Kolegjit</w:t>
      </w:r>
      <w:proofErr w:type="spellEnd"/>
      <w:r w:rsidR="009909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907">
        <w:rPr>
          <w:rFonts w:ascii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 w:rsidR="009909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0907">
        <w:rPr>
          <w:rFonts w:ascii="Times New Roman" w:hAnsi="Times New Roman" w:cs="Times New Roman"/>
          <w:color w:val="000000"/>
          <w:sz w:val="24"/>
          <w:szCs w:val="24"/>
          <w:lang w:val="en-US"/>
        </w:rPr>
        <w:t>pajtim</w:t>
      </w:r>
      <w:proofErr w:type="spellEnd"/>
      <w:r w:rsidR="009909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 </w:t>
      </w:r>
      <w:proofErr w:type="spellStart"/>
      <w:r w:rsidR="00990907">
        <w:rPr>
          <w:rFonts w:ascii="Times New Roman" w:hAnsi="Times New Roman" w:cs="Times New Roman"/>
          <w:color w:val="000000"/>
          <w:sz w:val="24"/>
          <w:szCs w:val="24"/>
          <w:lang w:val="en-US"/>
        </w:rPr>
        <w:t>Sekretarin</w:t>
      </w:r>
      <w:proofErr w:type="spellEnd"/>
      <w:r w:rsidR="009909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="00990907">
        <w:rPr>
          <w:rFonts w:ascii="Times New Roman" w:hAnsi="Times New Roman" w:cs="Times New Roman"/>
          <w:color w:val="000000"/>
          <w:sz w:val="24"/>
          <w:szCs w:val="24"/>
          <w:lang w:val="en-US"/>
        </w:rPr>
        <w:t>Kolegjit</w:t>
      </w:r>
      <w:proofErr w:type="spellEnd"/>
      <w:r w:rsidR="0099090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B6B9A" w:rsidRPr="00990907" w:rsidRDefault="00FB6B9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5</w:t>
      </w:r>
    </w:p>
    <w:p w:rsidR="003C3D09" w:rsidRDefault="00990907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KMSH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duhet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të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mbajë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së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paku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dy</w:t>
      </w:r>
      <w:proofErr w:type="spellEnd"/>
      <w:proofErr w:type="gram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mbledhje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të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rregullta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gjatë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një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semestri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një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fillim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dhe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një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në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fund të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semestrit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KMSH</w:t>
      </w:r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mund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të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mbajë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më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shumë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mbledhje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varësisht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nga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intensiteti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punëve</w:t>
      </w:r>
      <w:proofErr w:type="spellEnd"/>
      <w:r w:rsidR="00FB6B9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B6B9A" w:rsidRPr="00990907" w:rsidRDefault="00FB6B9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Anëtarët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KMSH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obligohen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Statutit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07">
        <w:rPr>
          <w:rFonts w:ascii="Times New Roman" w:hAnsi="Times New Roman" w:cs="Times New Roman"/>
          <w:sz w:val="24"/>
          <w:szCs w:val="24"/>
          <w:lang w:val="en-US"/>
        </w:rPr>
        <w:t>Kolegjit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199D" w:rsidRDefault="0018199D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99D" w:rsidRDefault="0018199D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99D" w:rsidRDefault="0018199D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B9A" w:rsidRPr="00990907" w:rsidRDefault="00FB6B9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</w:p>
    <w:p w:rsidR="00FB6B9A" w:rsidRDefault="00FB6B9A" w:rsidP="00FB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0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07">
        <w:rPr>
          <w:rFonts w:ascii="Times New Roman" w:hAnsi="Times New Roman" w:cs="Times New Roman"/>
          <w:sz w:val="24"/>
          <w:szCs w:val="24"/>
          <w:lang w:val="en-US"/>
        </w:rPr>
        <w:t>Kolegjit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thërret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rregullta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>KMSH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jashtëzakonshme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ashtu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thirren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kërkesës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së </w:t>
      </w:r>
      <w:proofErr w:type="spellStart"/>
      <w:r w:rsidR="00990907">
        <w:rPr>
          <w:rFonts w:ascii="Times New Roman" w:hAnsi="Times New Roman" w:cs="Times New Roman"/>
          <w:sz w:val="24"/>
          <w:szCs w:val="24"/>
          <w:lang w:val="en-US"/>
        </w:rPr>
        <w:t>Udhëheqësve</w:t>
      </w:r>
      <w:proofErr w:type="spellEnd"/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 w:rsidR="00990907">
        <w:rPr>
          <w:rFonts w:ascii="Times New Roman" w:hAnsi="Times New Roman" w:cs="Times New Roman"/>
          <w:sz w:val="24"/>
          <w:szCs w:val="24"/>
          <w:lang w:val="en-US"/>
        </w:rPr>
        <w:t>nivelit</w:t>
      </w:r>
      <w:proofErr w:type="spellEnd"/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 w:rsidR="00990907">
        <w:rPr>
          <w:rFonts w:ascii="Times New Roman" w:hAnsi="Times New Roman" w:cs="Times New Roman"/>
          <w:sz w:val="24"/>
          <w:szCs w:val="24"/>
          <w:lang w:val="en-US"/>
        </w:rPr>
        <w:t>studimeve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</w:t>
      </w:r>
      <w:proofErr w:type="spellEnd"/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anëtarë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>KMSH-së.</w:t>
      </w:r>
    </w:p>
    <w:p w:rsidR="00990907" w:rsidRDefault="00990907" w:rsidP="00FB6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23CA" w:rsidRDefault="00AF23C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B9A" w:rsidRPr="00990907" w:rsidRDefault="00FB6B9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FB6B9A" w:rsidRDefault="00FB6B9A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Ftesat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për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përmbajnë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kohën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mbajtjes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së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agjendën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dërgohen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shkruar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email-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Ftesat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nevojshëm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dërgohen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07">
        <w:rPr>
          <w:rFonts w:ascii="Times New Roman" w:hAnsi="Times New Roman" w:cs="Times New Roman"/>
          <w:sz w:val="24"/>
          <w:szCs w:val="24"/>
          <w:lang w:val="en-US"/>
        </w:rPr>
        <w:t>Kolegjit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së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shtatë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përcaktuar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për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0907" w:rsidRDefault="00990907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B9A" w:rsidRPr="00990907" w:rsidRDefault="00FB6B9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</w:p>
    <w:p w:rsidR="00FB6B9A" w:rsidRDefault="00FB6B9A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gjysma</w:t>
      </w:r>
      <w:proofErr w:type="spellEnd"/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anëtarëve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Vendimet 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>KMSH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për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votojnë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shumica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anëtarëve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pranishëm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0907" w:rsidRDefault="00990907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B9A" w:rsidRPr="00990907" w:rsidRDefault="00FB6B9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</w:p>
    <w:p w:rsidR="00FB6B9A" w:rsidRDefault="00FB6B9A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>KMSH-së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përgatiten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udhëhiqen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907">
        <w:rPr>
          <w:rFonts w:ascii="Times New Roman" w:hAnsi="Times New Roman" w:cs="Times New Roman"/>
          <w:sz w:val="24"/>
          <w:szCs w:val="24"/>
          <w:lang w:val="en-US"/>
        </w:rPr>
        <w:t>Kolegjit</w:t>
      </w:r>
      <w:proofErr w:type="spellEnd"/>
      <w:r w:rsidR="009909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0907" w:rsidRDefault="00990907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B9A" w:rsidRPr="00990907" w:rsidRDefault="00FB6B9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</w:p>
    <w:p w:rsidR="00FB6B9A" w:rsidRDefault="00FB6B9A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verifikimit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anëtarëve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dhe 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konstatimit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ekzistimit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</w:t>
      </w:r>
      <w:r w:rsidR="00A53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tepër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gjysmës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anëtarëve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>KMSH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shpall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hapur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>KMSH-së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3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cakton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procesmbajtësin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propozon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0907" w:rsidRDefault="00990907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B9A" w:rsidRPr="00990907" w:rsidRDefault="00FB6B9A" w:rsidP="0099090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lang w:val="en-US"/>
        </w:rPr>
        <w:t xml:space="preserve"> 12</w:t>
      </w:r>
    </w:p>
    <w:p w:rsidR="00FB6B9A" w:rsidRDefault="00FB6B9A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propozimit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anëtarët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tjerë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propozime</w:t>
      </w:r>
      <w:proofErr w:type="spellEnd"/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për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plotësuar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>KMSH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shumicën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thjeshtë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0907" w:rsidRDefault="00990907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B9A" w:rsidRPr="00990907" w:rsidRDefault="00FB6B9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</w:t>
      </w:r>
    </w:p>
    <w:p w:rsidR="00990907" w:rsidRDefault="00FB6B9A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diskutimeve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anëtarët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shqyrtojnë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çështjet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diskutohen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arsyeshme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personi</w:t>
      </w:r>
      <w:proofErr w:type="spellEnd"/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përgjegjës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për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t’ia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dhënë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fjalën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diskutuesit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6B9A" w:rsidRPr="00990907" w:rsidRDefault="00FB6B9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</w:t>
      </w:r>
    </w:p>
    <w:p w:rsidR="00FB6B9A" w:rsidRDefault="00FB6B9A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diskutimit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>KMSH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nxjerr</w:t>
      </w:r>
      <w:proofErr w:type="spellEnd"/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konkluza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veçanta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6B9A" w:rsidRPr="00990907" w:rsidRDefault="00FB6B9A" w:rsidP="0018199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</w:p>
    <w:p w:rsidR="00FB6B9A" w:rsidRDefault="00FB6B9A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Procesverbali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procesmbajtësi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përcaktohet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0907" w:rsidRDefault="00FB6B9A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Procesverbali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nënshkruhet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procesmbajtësi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Procesverbali</w:t>
      </w:r>
      <w:proofErr w:type="spellEnd"/>
      <w:r w:rsidR="00A53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përmbajë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kohën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mbajtjes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pjesëmarrësit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pranishëm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3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kryesore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diskutimeve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vendimet,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konkluzat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fund</w:t>
      </w:r>
      <w:r w:rsidR="00A53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nënshkrimet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6B9A" w:rsidRPr="00990907" w:rsidRDefault="00FB6B9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</w:t>
      </w:r>
    </w:p>
    <w:p w:rsidR="00FB6B9A" w:rsidRDefault="00FB6B9A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Rregullorja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A536A5">
        <w:rPr>
          <w:rFonts w:ascii="Times New Roman" w:hAnsi="Times New Roman" w:cs="Times New Roman"/>
          <w:sz w:val="24"/>
          <w:szCs w:val="24"/>
          <w:lang w:val="en-US"/>
        </w:rPr>
        <w:t>KMSH-së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vlefshme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gjysma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anëtarëve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pranishëm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6B9A" w:rsidRDefault="00FB6B9A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Ndryshimet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çështjet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tjera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rregullohen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njëjtën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procedurë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0907" w:rsidRPr="00990907" w:rsidRDefault="00990907" w:rsidP="0099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B9A" w:rsidRPr="00990907" w:rsidRDefault="00FB6B9A" w:rsidP="00990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>Neni</w:t>
      </w:r>
      <w:proofErr w:type="spellEnd"/>
      <w:r w:rsidRPr="00990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</w:t>
      </w:r>
    </w:p>
    <w:p w:rsidR="00FB6B9A" w:rsidRDefault="00FB6B9A" w:rsidP="009909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Rregullorja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miratimit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anëtarët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KMSH të </w:t>
      </w:r>
      <w:proofErr w:type="spellStart"/>
      <w:r w:rsidR="00990907">
        <w:rPr>
          <w:rFonts w:ascii="Times New Roman" w:hAnsi="Times New Roman" w:cs="Times New Roman"/>
          <w:sz w:val="24"/>
          <w:szCs w:val="24"/>
          <w:lang w:val="en-US"/>
        </w:rPr>
        <w:t>Kolegjit</w:t>
      </w:r>
      <w:proofErr w:type="spellEnd"/>
      <w:r w:rsidR="00990907">
        <w:rPr>
          <w:rFonts w:ascii="Times New Roman" w:hAnsi="Times New Roman" w:cs="Times New Roman"/>
          <w:sz w:val="24"/>
          <w:szCs w:val="24"/>
          <w:lang w:val="en-US"/>
        </w:rPr>
        <w:t xml:space="preserve"> “Globus”.</w:t>
      </w:r>
    </w:p>
    <w:p w:rsidR="00A536A5" w:rsidRPr="00A536A5" w:rsidRDefault="00A536A5" w:rsidP="00A536A5">
      <w:pPr>
        <w:pStyle w:val="NoSpacing"/>
        <w:rPr>
          <w:rFonts w:ascii="Times New Roman" w:hAnsi="Times New Roman" w:cs="Times New Roman"/>
        </w:rPr>
      </w:pPr>
      <w:r w:rsidRPr="00A536A5">
        <w:rPr>
          <w:rFonts w:ascii="Times New Roman" w:hAnsi="Times New Roman" w:cs="Times New Roman"/>
        </w:rPr>
        <w:t>Prishtinë,</w:t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  <w:t>Rektori,</w:t>
      </w:r>
    </w:p>
    <w:p w:rsidR="00A536A5" w:rsidRPr="00A536A5" w:rsidRDefault="00A536A5" w:rsidP="00A536A5">
      <w:pPr>
        <w:pStyle w:val="NoSpacing"/>
        <w:rPr>
          <w:rFonts w:ascii="Times New Roman" w:hAnsi="Times New Roman" w:cs="Times New Roman"/>
        </w:rPr>
      </w:pPr>
      <w:r w:rsidRPr="00A536A5">
        <w:rPr>
          <w:rFonts w:ascii="Times New Roman" w:hAnsi="Times New Roman" w:cs="Times New Roman"/>
        </w:rPr>
        <w:t xml:space="preserve">Dt. </w:t>
      </w:r>
      <w:r w:rsidR="00AF23CA">
        <w:rPr>
          <w:rFonts w:ascii="Times New Roman" w:hAnsi="Times New Roman" w:cs="Times New Roman"/>
        </w:rPr>
        <w:t>15.09.2020</w:t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</w:r>
      <w:r w:rsidRPr="00A536A5">
        <w:rPr>
          <w:rFonts w:ascii="Times New Roman" w:hAnsi="Times New Roman" w:cs="Times New Roman"/>
        </w:rPr>
        <w:tab/>
        <w:t>Prof.dr.Nazmi Mustafa</w:t>
      </w:r>
    </w:p>
    <w:sectPr w:rsidR="00A536A5" w:rsidRPr="00A536A5" w:rsidSect="003C3D09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F2" w:rsidRDefault="00616BF2" w:rsidP="001631D4">
      <w:pPr>
        <w:spacing w:after="0" w:line="240" w:lineRule="auto"/>
      </w:pPr>
      <w:r>
        <w:separator/>
      </w:r>
    </w:p>
  </w:endnote>
  <w:endnote w:type="continuationSeparator" w:id="0">
    <w:p w:rsidR="00616BF2" w:rsidRDefault="00616BF2" w:rsidP="0016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F2" w:rsidRDefault="00616BF2" w:rsidP="001631D4">
      <w:pPr>
        <w:spacing w:after="0" w:line="240" w:lineRule="auto"/>
      </w:pPr>
      <w:r>
        <w:separator/>
      </w:r>
    </w:p>
  </w:footnote>
  <w:footnote w:type="continuationSeparator" w:id="0">
    <w:p w:rsidR="00616BF2" w:rsidRDefault="00616BF2" w:rsidP="0016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D4" w:rsidRDefault="001631D4">
    <w:pPr>
      <w:pStyle w:val="Header"/>
    </w:pPr>
  </w:p>
  <w:p w:rsidR="00184D54" w:rsidRDefault="001631D4"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D4" w:rsidRPr="001631D4" w:rsidRDefault="001631D4">
    <w:pPr>
      <w:pStyle w:val="Header"/>
      <w:rPr>
        <w:rFonts w:ascii="Times New Roman" w:hAnsi="Times New Roman" w:cs="Times New Roman"/>
      </w:rPr>
    </w:pPr>
  </w:p>
  <w:p w:rsidR="001631D4" w:rsidRDefault="001631D4">
    <w:pPr>
      <w:pStyle w:val="Header"/>
    </w:pPr>
  </w:p>
  <w:p w:rsidR="001631D4" w:rsidRDefault="00163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082"/>
    <w:multiLevelType w:val="hybridMultilevel"/>
    <w:tmpl w:val="E296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746A9"/>
    <w:multiLevelType w:val="hybridMultilevel"/>
    <w:tmpl w:val="131C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9A"/>
    <w:rsid w:val="001631D4"/>
    <w:rsid w:val="0018199D"/>
    <w:rsid w:val="00184D54"/>
    <w:rsid w:val="003B7906"/>
    <w:rsid w:val="003C3D09"/>
    <w:rsid w:val="00616BF2"/>
    <w:rsid w:val="00834C91"/>
    <w:rsid w:val="00990907"/>
    <w:rsid w:val="00A536A5"/>
    <w:rsid w:val="00AF23CA"/>
    <w:rsid w:val="00AF641A"/>
    <w:rsid w:val="00B53CC6"/>
    <w:rsid w:val="00C96A47"/>
    <w:rsid w:val="00DD3AB3"/>
    <w:rsid w:val="00FB0FC2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C8ED4C-282C-41B0-9EB7-CA5744F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0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B9A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FB6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A5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nhideWhenUsed/>
    <w:rsid w:val="0016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1D4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6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1D4"/>
    <w:rPr>
      <w:lang w:val="sq-AL"/>
    </w:rPr>
  </w:style>
  <w:style w:type="character" w:styleId="Hyperlink">
    <w:name w:val="Hyperlink"/>
    <w:rsid w:val="0016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ICO/EUSR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Kushtrim Zebica</cp:lastModifiedBy>
  <cp:revision>2</cp:revision>
  <cp:lastPrinted>2014-02-19T12:24:00Z</cp:lastPrinted>
  <dcterms:created xsi:type="dcterms:W3CDTF">2021-01-07T18:37:00Z</dcterms:created>
  <dcterms:modified xsi:type="dcterms:W3CDTF">2021-01-07T18:37:00Z</dcterms:modified>
</cp:coreProperties>
</file>