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7D9F1" w14:textId="77777777" w:rsidR="00DC4671" w:rsidRPr="004B5637" w:rsidRDefault="00BE2B67" w:rsidP="00BE2B67">
      <w:pPr>
        <w:jc w:val="center"/>
        <w:rPr>
          <w:rFonts w:ascii="Times New Roman" w:hAnsi="Times New Roman" w:cs="Times New Roman"/>
        </w:rPr>
      </w:pPr>
      <w:r w:rsidRPr="004B5637">
        <w:rPr>
          <w:rFonts w:ascii="Times New Roman" w:hAnsi="Times New Roman" w:cs="Times New Roman"/>
          <w:b/>
          <w:sz w:val="40"/>
          <w:szCs w:val="40"/>
          <w:lang w:val="en-US"/>
        </w:rPr>
        <w:drawing>
          <wp:inline distT="0" distB="0" distL="0" distR="0" wp14:anchorId="0543F473" wp14:editId="511B859E">
            <wp:extent cx="2185397" cy="2505075"/>
            <wp:effectExtent l="0" t="0" r="5715" b="0"/>
            <wp:docPr id="1" name="Picture 1" descr="C:\Users\Visar Nallbani\Desktop\Globus-2013 - Cop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sar Nallbani\Desktop\Globus-2013 - Copy (Smal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1722" cy="2569640"/>
                    </a:xfrm>
                    <a:prstGeom prst="rect">
                      <a:avLst/>
                    </a:prstGeom>
                    <a:noFill/>
                    <a:ln>
                      <a:noFill/>
                    </a:ln>
                  </pic:spPr>
                </pic:pic>
              </a:graphicData>
            </a:graphic>
          </wp:inline>
        </w:drawing>
      </w:r>
    </w:p>
    <w:p w14:paraId="3D40F4C7" w14:textId="77777777" w:rsidR="00BE2B67" w:rsidRPr="004B5637" w:rsidRDefault="00BE2B67" w:rsidP="00BE2B67">
      <w:pPr>
        <w:jc w:val="center"/>
        <w:rPr>
          <w:rFonts w:ascii="Times New Roman" w:hAnsi="Times New Roman" w:cs="Times New Roman"/>
        </w:rPr>
      </w:pPr>
    </w:p>
    <w:p w14:paraId="4E3B3C60" w14:textId="34395233" w:rsidR="008C5F81" w:rsidRDefault="008C5F81" w:rsidP="00BE2B67">
      <w:pPr>
        <w:jc w:val="center"/>
        <w:rPr>
          <w:rFonts w:ascii="Times New Roman" w:hAnsi="Times New Roman" w:cs="Times New Roman"/>
        </w:rPr>
      </w:pPr>
    </w:p>
    <w:p w14:paraId="16134D64" w14:textId="77777777" w:rsidR="00BF0E1B" w:rsidRPr="004B5637" w:rsidRDefault="00BF0E1B" w:rsidP="00BE2B67">
      <w:pPr>
        <w:jc w:val="center"/>
        <w:rPr>
          <w:rFonts w:ascii="Times New Roman" w:hAnsi="Times New Roman" w:cs="Times New Roman"/>
        </w:rPr>
      </w:pPr>
    </w:p>
    <w:p w14:paraId="5187FEAC" w14:textId="77777777" w:rsidR="008C5F81" w:rsidRPr="004B5637" w:rsidRDefault="008C5F81" w:rsidP="00BE2B67">
      <w:pPr>
        <w:jc w:val="center"/>
        <w:rPr>
          <w:rFonts w:ascii="Times New Roman" w:hAnsi="Times New Roman" w:cs="Times New Roman"/>
        </w:rPr>
      </w:pPr>
    </w:p>
    <w:p w14:paraId="6941F77B" w14:textId="77777777" w:rsidR="00BE2B67" w:rsidRPr="004B5637" w:rsidRDefault="003613E2" w:rsidP="00BE2B67">
      <w:pPr>
        <w:jc w:val="center"/>
        <w:rPr>
          <w:rFonts w:ascii="Times New Roman" w:hAnsi="Times New Roman" w:cs="Times New Roman"/>
          <w:b/>
          <w:color w:val="0070C0"/>
          <w:sz w:val="32"/>
          <w:szCs w:val="32"/>
        </w:rPr>
      </w:pPr>
      <w:r w:rsidRPr="003613E2">
        <w:rPr>
          <w:rFonts w:ascii="Times New Roman" w:hAnsi="Times New Roman" w:cs="Times New Roman"/>
          <w:b/>
          <w:color w:val="0070C0"/>
          <w:sz w:val="32"/>
          <w:szCs w:val="32"/>
        </w:rPr>
        <w:t>INTERNATIONAL MANAGEMENT COLLEGE - "GLOBUS"</w:t>
      </w:r>
      <w:r w:rsidR="004B5637" w:rsidRPr="004B5637">
        <w:rPr>
          <w:rFonts w:ascii="Times New Roman" w:hAnsi="Times New Roman" w:cs="Times New Roman"/>
          <w:b/>
          <w:color w:val="0070C0"/>
          <w:sz w:val="32"/>
          <w:szCs w:val="32"/>
        </w:rPr>
        <w:t>”</w:t>
      </w:r>
    </w:p>
    <w:p w14:paraId="22C01236" w14:textId="77777777" w:rsidR="00BE2B67" w:rsidRPr="004B5637" w:rsidRDefault="00BE2B67" w:rsidP="00BE2B67">
      <w:pPr>
        <w:jc w:val="center"/>
        <w:rPr>
          <w:rFonts w:ascii="Times New Roman" w:hAnsi="Times New Roman" w:cs="Times New Roman"/>
          <w:b/>
          <w:color w:val="0070C0"/>
          <w:sz w:val="32"/>
          <w:szCs w:val="32"/>
        </w:rPr>
      </w:pPr>
    </w:p>
    <w:p w14:paraId="3D876401" w14:textId="77777777" w:rsidR="00BE2B67" w:rsidRDefault="003613E2" w:rsidP="00BE2B67">
      <w:pPr>
        <w:jc w:val="center"/>
        <w:rPr>
          <w:rFonts w:ascii="Times New Roman" w:hAnsi="Times New Roman" w:cs="Times New Roman"/>
          <w:b/>
          <w:color w:val="0070C0"/>
          <w:sz w:val="32"/>
          <w:szCs w:val="32"/>
        </w:rPr>
      </w:pPr>
      <w:r w:rsidRPr="003613E2">
        <w:rPr>
          <w:rFonts w:ascii="Times New Roman" w:hAnsi="Times New Roman" w:cs="Times New Roman"/>
          <w:b/>
          <w:color w:val="0070C0"/>
          <w:sz w:val="32"/>
          <w:szCs w:val="32"/>
        </w:rPr>
        <w:t>REGULATION ON THE INDUSTRIAL BOARD</w:t>
      </w:r>
    </w:p>
    <w:p w14:paraId="0E1451A8" w14:textId="77777777" w:rsidR="003613E2" w:rsidRPr="004B5637" w:rsidRDefault="003613E2" w:rsidP="00BE2B67">
      <w:pPr>
        <w:jc w:val="center"/>
        <w:rPr>
          <w:rFonts w:ascii="Times New Roman" w:hAnsi="Times New Roman" w:cs="Times New Roman"/>
          <w:sz w:val="32"/>
          <w:szCs w:val="32"/>
        </w:rPr>
      </w:pPr>
    </w:p>
    <w:p w14:paraId="3C8D64F6" w14:textId="77777777" w:rsidR="00BE2B67" w:rsidRPr="004B5637" w:rsidRDefault="00BE2B67" w:rsidP="00BE2B67">
      <w:pPr>
        <w:jc w:val="center"/>
        <w:rPr>
          <w:rFonts w:ascii="Times New Roman" w:hAnsi="Times New Roman" w:cs="Times New Roman"/>
          <w:sz w:val="32"/>
          <w:szCs w:val="32"/>
        </w:rPr>
      </w:pPr>
    </w:p>
    <w:p w14:paraId="1766FD6C" w14:textId="77777777" w:rsidR="00BE2B67" w:rsidRPr="004B5637" w:rsidRDefault="00BE2B67" w:rsidP="00BE2B67">
      <w:pPr>
        <w:jc w:val="center"/>
        <w:rPr>
          <w:rFonts w:ascii="Times New Roman" w:hAnsi="Times New Roman" w:cs="Times New Roman"/>
          <w:sz w:val="32"/>
          <w:szCs w:val="32"/>
        </w:rPr>
      </w:pPr>
    </w:p>
    <w:p w14:paraId="6514D9B8" w14:textId="77777777" w:rsidR="00BE2B67" w:rsidRPr="004B5637" w:rsidRDefault="00BE2B67" w:rsidP="00BE2B67">
      <w:pPr>
        <w:jc w:val="center"/>
        <w:rPr>
          <w:rFonts w:ascii="Times New Roman" w:hAnsi="Times New Roman" w:cs="Times New Roman"/>
          <w:sz w:val="32"/>
          <w:szCs w:val="32"/>
        </w:rPr>
      </w:pPr>
    </w:p>
    <w:p w14:paraId="6BF15E9A" w14:textId="77777777" w:rsidR="00BE2B67" w:rsidRPr="004B5637" w:rsidRDefault="00BE2B67" w:rsidP="00BE2B67">
      <w:pPr>
        <w:jc w:val="center"/>
        <w:rPr>
          <w:rFonts w:ascii="Times New Roman" w:hAnsi="Times New Roman" w:cs="Times New Roman"/>
          <w:sz w:val="32"/>
          <w:szCs w:val="32"/>
        </w:rPr>
      </w:pPr>
    </w:p>
    <w:p w14:paraId="25C73654" w14:textId="77777777" w:rsidR="00BE2B67" w:rsidRPr="004B5637" w:rsidRDefault="00BE2B67" w:rsidP="00BE2B67">
      <w:pPr>
        <w:jc w:val="center"/>
        <w:rPr>
          <w:rFonts w:ascii="Times New Roman" w:hAnsi="Times New Roman" w:cs="Times New Roman"/>
          <w:sz w:val="32"/>
          <w:szCs w:val="32"/>
        </w:rPr>
      </w:pPr>
    </w:p>
    <w:p w14:paraId="667BFC12" w14:textId="77777777" w:rsidR="00BE2B67" w:rsidRPr="004B5637" w:rsidRDefault="00BE2B67" w:rsidP="00BE2B67">
      <w:pPr>
        <w:jc w:val="center"/>
        <w:rPr>
          <w:rFonts w:ascii="Times New Roman" w:hAnsi="Times New Roman" w:cs="Times New Roman"/>
          <w:sz w:val="32"/>
          <w:szCs w:val="32"/>
        </w:rPr>
      </w:pPr>
    </w:p>
    <w:p w14:paraId="3D822A49" w14:textId="77777777" w:rsidR="00BE2B67" w:rsidRPr="004B5637" w:rsidRDefault="00BE2B67" w:rsidP="00BE2B67">
      <w:pPr>
        <w:jc w:val="center"/>
        <w:rPr>
          <w:rFonts w:ascii="Times New Roman" w:hAnsi="Times New Roman" w:cs="Times New Roman"/>
          <w:sz w:val="32"/>
          <w:szCs w:val="32"/>
        </w:rPr>
      </w:pPr>
      <w:r w:rsidRPr="004B5637">
        <w:rPr>
          <w:rFonts w:ascii="Times New Roman" w:hAnsi="Times New Roman" w:cs="Times New Roman"/>
          <w:sz w:val="32"/>
          <w:szCs w:val="32"/>
        </w:rPr>
        <w:t>Prishtinë, 2020</w:t>
      </w:r>
    </w:p>
    <w:sdt>
      <w:sdtPr>
        <w:rPr>
          <w:rFonts w:asciiTheme="minorHAnsi" w:eastAsiaTheme="minorHAnsi" w:hAnsiTheme="minorHAnsi" w:cstheme="minorBidi"/>
          <w:b w:val="0"/>
          <w:noProof/>
          <w:color w:val="auto"/>
          <w:sz w:val="22"/>
          <w:szCs w:val="22"/>
          <w:lang w:val="sq-AL"/>
        </w:rPr>
        <w:id w:val="-1811087716"/>
        <w:docPartObj>
          <w:docPartGallery w:val="Table of Contents"/>
          <w:docPartUnique/>
        </w:docPartObj>
      </w:sdtPr>
      <w:sdtEndPr>
        <w:rPr>
          <w:bCs/>
        </w:rPr>
      </w:sdtEndPr>
      <w:sdtContent>
        <w:p w14:paraId="459D1400" w14:textId="77777777" w:rsidR="0015012F" w:rsidRPr="00BF0E1B" w:rsidRDefault="000A7F09">
          <w:pPr>
            <w:pStyle w:val="TOCHeading"/>
            <w:rPr>
              <w:rFonts w:ascii="Times New Roman" w:hAnsi="Times New Roman" w:cs="Times New Roman"/>
              <w:b w:val="0"/>
              <w:sz w:val="24"/>
              <w:szCs w:val="24"/>
              <w:lang w:val="sq-AL"/>
            </w:rPr>
          </w:pPr>
          <w:r w:rsidRPr="00BF0E1B">
            <w:rPr>
              <w:rFonts w:ascii="Times New Roman" w:hAnsi="Times New Roman" w:cs="Times New Roman"/>
              <w:sz w:val="24"/>
              <w:szCs w:val="24"/>
              <w:lang w:val="sq-AL"/>
            </w:rPr>
            <w:t>Content</w:t>
          </w:r>
        </w:p>
        <w:p w14:paraId="361529E7" w14:textId="77777777" w:rsidR="0015012F" w:rsidRPr="00BF0E1B" w:rsidRDefault="0015012F" w:rsidP="0015012F">
          <w:pPr>
            <w:rPr>
              <w:rFonts w:ascii="Times New Roman" w:hAnsi="Times New Roman" w:cs="Times New Roman"/>
              <w:sz w:val="24"/>
              <w:szCs w:val="24"/>
            </w:rPr>
          </w:pPr>
        </w:p>
        <w:p w14:paraId="3BB00572" w14:textId="78A4C5FF" w:rsidR="00FA09E7" w:rsidRDefault="0015012F">
          <w:pPr>
            <w:pStyle w:val="TOC1"/>
            <w:tabs>
              <w:tab w:val="right" w:leader="dot" w:pos="9350"/>
            </w:tabs>
            <w:rPr>
              <w:rFonts w:eastAsiaTheme="minorEastAsia"/>
              <w:lang w:val="en-US"/>
            </w:rPr>
          </w:pPr>
          <w:r w:rsidRPr="00BF0E1B">
            <w:rPr>
              <w:rFonts w:ascii="Times New Roman" w:hAnsi="Times New Roman" w:cs="Times New Roman"/>
              <w:sz w:val="24"/>
              <w:szCs w:val="24"/>
            </w:rPr>
            <w:fldChar w:fldCharType="begin"/>
          </w:r>
          <w:r w:rsidRPr="00BF0E1B">
            <w:rPr>
              <w:rFonts w:ascii="Times New Roman" w:hAnsi="Times New Roman" w:cs="Times New Roman"/>
              <w:sz w:val="24"/>
              <w:szCs w:val="24"/>
            </w:rPr>
            <w:instrText xml:space="preserve"> TOC \o "1-3" \h \z \u </w:instrText>
          </w:r>
          <w:r w:rsidRPr="00BF0E1B">
            <w:rPr>
              <w:rFonts w:ascii="Times New Roman" w:hAnsi="Times New Roman" w:cs="Times New Roman"/>
              <w:sz w:val="24"/>
              <w:szCs w:val="24"/>
            </w:rPr>
            <w:fldChar w:fldCharType="separate"/>
          </w:r>
          <w:hyperlink w:anchor="_Toc92467059" w:history="1">
            <w:r w:rsidR="00FA09E7" w:rsidRPr="000948F8">
              <w:rPr>
                <w:rStyle w:val="Hyperlink"/>
              </w:rPr>
              <w:t>GENERAL PROVISIONS</w:t>
            </w:r>
            <w:r w:rsidR="00FA09E7">
              <w:rPr>
                <w:webHidden/>
              </w:rPr>
              <w:tab/>
            </w:r>
            <w:r w:rsidR="00FA09E7">
              <w:rPr>
                <w:webHidden/>
              </w:rPr>
              <w:fldChar w:fldCharType="begin"/>
            </w:r>
            <w:r w:rsidR="00FA09E7">
              <w:rPr>
                <w:webHidden/>
              </w:rPr>
              <w:instrText xml:space="preserve"> PAGEREF _Toc92467059 \h </w:instrText>
            </w:r>
            <w:r w:rsidR="00FA09E7">
              <w:rPr>
                <w:webHidden/>
              </w:rPr>
            </w:r>
            <w:r w:rsidR="00FA09E7">
              <w:rPr>
                <w:webHidden/>
              </w:rPr>
              <w:fldChar w:fldCharType="separate"/>
            </w:r>
            <w:r w:rsidR="00FA09E7">
              <w:rPr>
                <w:webHidden/>
              </w:rPr>
              <w:t>3</w:t>
            </w:r>
            <w:r w:rsidR="00FA09E7">
              <w:rPr>
                <w:webHidden/>
              </w:rPr>
              <w:fldChar w:fldCharType="end"/>
            </w:r>
          </w:hyperlink>
        </w:p>
        <w:p w14:paraId="6ACDC9D7" w14:textId="166E097F" w:rsidR="00FA09E7" w:rsidRDefault="00FA09E7">
          <w:pPr>
            <w:pStyle w:val="TOC2"/>
            <w:tabs>
              <w:tab w:val="right" w:leader="dot" w:pos="9350"/>
            </w:tabs>
            <w:rPr>
              <w:rFonts w:eastAsiaTheme="minorEastAsia"/>
              <w:lang w:val="en-US"/>
            </w:rPr>
          </w:pPr>
          <w:hyperlink w:anchor="_Toc92467060" w:history="1">
            <w:r w:rsidRPr="000948F8">
              <w:rPr>
                <w:rStyle w:val="Hyperlink"/>
                <w:b/>
              </w:rPr>
              <w:t>Introductory provisions</w:t>
            </w:r>
            <w:r>
              <w:rPr>
                <w:webHidden/>
              </w:rPr>
              <w:tab/>
            </w:r>
            <w:r>
              <w:rPr>
                <w:webHidden/>
              </w:rPr>
              <w:fldChar w:fldCharType="begin"/>
            </w:r>
            <w:r>
              <w:rPr>
                <w:webHidden/>
              </w:rPr>
              <w:instrText xml:space="preserve"> PAGEREF _Toc92467060 \h </w:instrText>
            </w:r>
            <w:r>
              <w:rPr>
                <w:webHidden/>
              </w:rPr>
            </w:r>
            <w:r>
              <w:rPr>
                <w:webHidden/>
              </w:rPr>
              <w:fldChar w:fldCharType="separate"/>
            </w:r>
            <w:r>
              <w:rPr>
                <w:webHidden/>
              </w:rPr>
              <w:t>3</w:t>
            </w:r>
            <w:r>
              <w:rPr>
                <w:webHidden/>
              </w:rPr>
              <w:fldChar w:fldCharType="end"/>
            </w:r>
          </w:hyperlink>
        </w:p>
        <w:p w14:paraId="73C53EBB" w14:textId="491716C9" w:rsidR="00FA09E7" w:rsidRDefault="00FA09E7">
          <w:pPr>
            <w:pStyle w:val="TOC2"/>
            <w:tabs>
              <w:tab w:val="right" w:leader="dot" w:pos="9350"/>
            </w:tabs>
            <w:rPr>
              <w:rFonts w:eastAsiaTheme="minorEastAsia"/>
              <w:lang w:val="en-US"/>
            </w:rPr>
          </w:pPr>
          <w:hyperlink w:anchor="_Toc92467061" w:history="1">
            <w:r w:rsidRPr="000948F8">
              <w:rPr>
                <w:rStyle w:val="Hyperlink"/>
                <w:b/>
              </w:rPr>
              <w:t>Purpose</w:t>
            </w:r>
            <w:r>
              <w:rPr>
                <w:webHidden/>
              </w:rPr>
              <w:tab/>
            </w:r>
            <w:r>
              <w:rPr>
                <w:webHidden/>
              </w:rPr>
              <w:fldChar w:fldCharType="begin"/>
            </w:r>
            <w:r>
              <w:rPr>
                <w:webHidden/>
              </w:rPr>
              <w:instrText xml:space="preserve"> PAGEREF _Toc92467061 \h </w:instrText>
            </w:r>
            <w:r>
              <w:rPr>
                <w:webHidden/>
              </w:rPr>
            </w:r>
            <w:r>
              <w:rPr>
                <w:webHidden/>
              </w:rPr>
              <w:fldChar w:fldCharType="separate"/>
            </w:r>
            <w:r>
              <w:rPr>
                <w:webHidden/>
              </w:rPr>
              <w:t>3</w:t>
            </w:r>
            <w:r>
              <w:rPr>
                <w:webHidden/>
              </w:rPr>
              <w:fldChar w:fldCharType="end"/>
            </w:r>
          </w:hyperlink>
        </w:p>
        <w:p w14:paraId="71046F10" w14:textId="2759E5E9" w:rsidR="00FA09E7" w:rsidRDefault="00FA09E7">
          <w:pPr>
            <w:pStyle w:val="TOC2"/>
            <w:tabs>
              <w:tab w:val="right" w:leader="dot" w:pos="9350"/>
            </w:tabs>
            <w:rPr>
              <w:rFonts w:eastAsiaTheme="minorEastAsia"/>
              <w:lang w:val="en-US"/>
            </w:rPr>
          </w:pPr>
          <w:hyperlink w:anchor="_Toc92467062" w:history="1">
            <w:r w:rsidRPr="000948F8">
              <w:rPr>
                <w:rStyle w:val="Hyperlink"/>
                <w:b/>
              </w:rPr>
              <w:t>Actors of the Industrial Board</w:t>
            </w:r>
            <w:r>
              <w:rPr>
                <w:webHidden/>
              </w:rPr>
              <w:tab/>
            </w:r>
            <w:r>
              <w:rPr>
                <w:webHidden/>
              </w:rPr>
              <w:fldChar w:fldCharType="begin"/>
            </w:r>
            <w:r>
              <w:rPr>
                <w:webHidden/>
              </w:rPr>
              <w:instrText xml:space="preserve"> PAGEREF _Toc92467062 \h </w:instrText>
            </w:r>
            <w:r>
              <w:rPr>
                <w:webHidden/>
              </w:rPr>
            </w:r>
            <w:r>
              <w:rPr>
                <w:webHidden/>
              </w:rPr>
              <w:fldChar w:fldCharType="separate"/>
            </w:r>
            <w:r>
              <w:rPr>
                <w:webHidden/>
              </w:rPr>
              <w:t>3</w:t>
            </w:r>
            <w:r>
              <w:rPr>
                <w:webHidden/>
              </w:rPr>
              <w:fldChar w:fldCharType="end"/>
            </w:r>
          </w:hyperlink>
        </w:p>
        <w:p w14:paraId="52259EA4" w14:textId="58BF12AA" w:rsidR="00FA09E7" w:rsidRDefault="00FA09E7">
          <w:pPr>
            <w:pStyle w:val="TOC2"/>
            <w:tabs>
              <w:tab w:val="right" w:leader="dot" w:pos="9350"/>
            </w:tabs>
            <w:rPr>
              <w:rFonts w:eastAsiaTheme="minorEastAsia"/>
              <w:lang w:val="en-US"/>
            </w:rPr>
          </w:pPr>
          <w:hyperlink w:anchor="_Toc92467063" w:history="1">
            <w:r w:rsidRPr="000948F8">
              <w:rPr>
                <w:rStyle w:val="Hyperlink"/>
                <w:b/>
              </w:rPr>
              <w:t>Composition of the Board</w:t>
            </w:r>
            <w:r>
              <w:rPr>
                <w:webHidden/>
              </w:rPr>
              <w:tab/>
            </w:r>
            <w:r>
              <w:rPr>
                <w:webHidden/>
              </w:rPr>
              <w:fldChar w:fldCharType="begin"/>
            </w:r>
            <w:r>
              <w:rPr>
                <w:webHidden/>
              </w:rPr>
              <w:instrText xml:space="preserve"> PAGEREF _Toc92467063 \h </w:instrText>
            </w:r>
            <w:r>
              <w:rPr>
                <w:webHidden/>
              </w:rPr>
            </w:r>
            <w:r>
              <w:rPr>
                <w:webHidden/>
              </w:rPr>
              <w:fldChar w:fldCharType="separate"/>
            </w:r>
            <w:r>
              <w:rPr>
                <w:webHidden/>
              </w:rPr>
              <w:t>4</w:t>
            </w:r>
            <w:r>
              <w:rPr>
                <w:webHidden/>
              </w:rPr>
              <w:fldChar w:fldCharType="end"/>
            </w:r>
          </w:hyperlink>
        </w:p>
        <w:p w14:paraId="0843CDBA" w14:textId="5EB88AC9" w:rsidR="00FA09E7" w:rsidRDefault="00FA09E7">
          <w:pPr>
            <w:pStyle w:val="TOC2"/>
            <w:tabs>
              <w:tab w:val="right" w:leader="dot" w:pos="9350"/>
            </w:tabs>
            <w:rPr>
              <w:rFonts w:eastAsiaTheme="minorEastAsia"/>
              <w:lang w:val="en-US"/>
            </w:rPr>
          </w:pPr>
          <w:hyperlink w:anchor="_Toc92467064" w:history="1">
            <w:r w:rsidRPr="000948F8">
              <w:rPr>
                <w:rStyle w:val="Hyperlink"/>
                <w:b/>
              </w:rPr>
              <w:t>Election of Board Members and Duties</w:t>
            </w:r>
            <w:r>
              <w:rPr>
                <w:webHidden/>
              </w:rPr>
              <w:tab/>
            </w:r>
            <w:r>
              <w:rPr>
                <w:webHidden/>
              </w:rPr>
              <w:fldChar w:fldCharType="begin"/>
            </w:r>
            <w:r>
              <w:rPr>
                <w:webHidden/>
              </w:rPr>
              <w:instrText xml:space="preserve"> PAGEREF _Toc92467064 \h </w:instrText>
            </w:r>
            <w:r>
              <w:rPr>
                <w:webHidden/>
              </w:rPr>
            </w:r>
            <w:r>
              <w:rPr>
                <w:webHidden/>
              </w:rPr>
              <w:fldChar w:fldCharType="separate"/>
            </w:r>
            <w:r>
              <w:rPr>
                <w:webHidden/>
              </w:rPr>
              <w:t>4</w:t>
            </w:r>
            <w:r>
              <w:rPr>
                <w:webHidden/>
              </w:rPr>
              <w:fldChar w:fldCharType="end"/>
            </w:r>
          </w:hyperlink>
        </w:p>
        <w:p w14:paraId="2C380B60" w14:textId="20979BF2" w:rsidR="00FA09E7" w:rsidRDefault="00FA09E7">
          <w:pPr>
            <w:pStyle w:val="TOC2"/>
            <w:tabs>
              <w:tab w:val="right" w:leader="dot" w:pos="9350"/>
            </w:tabs>
            <w:rPr>
              <w:rFonts w:eastAsiaTheme="minorEastAsia"/>
              <w:lang w:val="en-US"/>
            </w:rPr>
          </w:pPr>
          <w:hyperlink w:anchor="_Toc92467065" w:history="1">
            <w:r w:rsidRPr="000948F8">
              <w:rPr>
                <w:rStyle w:val="Hyperlink"/>
                <w:b/>
              </w:rPr>
              <w:t>Duties and Proposals of the Board</w:t>
            </w:r>
            <w:r>
              <w:rPr>
                <w:webHidden/>
              </w:rPr>
              <w:tab/>
            </w:r>
            <w:r>
              <w:rPr>
                <w:webHidden/>
              </w:rPr>
              <w:fldChar w:fldCharType="begin"/>
            </w:r>
            <w:r>
              <w:rPr>
                <w:webHidden/>
              </w:rPr>
              <w:instrText xml:space="preserve"> PAGEREF _Toc92467065 \h </w:instrText>
            </w:r>
            <w:r>
              <w:rPr>
                <w:webHidden/>
              </w:rPr>
            </w:r>
            <w:r>
              <w:rPr>
                <w:webHidden/>
              </w:rPr>
              <w:fldChar w:fldCharType="separate"/>
            </w:r>
            <w:r>
              <w:rPr>
                <w:webHidden/>
              </w:rPr>
              <w:t>5</w:t>
            </w:r>
            <w:r>
              <w:rPr>
                <w:webHidden/>
              </w:rPr>
              <w:fldChar w:fldCharType="end"/>
            </w:r>
          </w:hyperlink>
        </w:p>
        <w:p w14:paraId="7D191B31" w14:textId="6ADC60FC" w:rsidR="00FA09E7" w:rsidRDefault="00FA09E7">
          <w:pPr>
            <w:pStyle w:val="TOC2"/>
            <w:tabs>
              <w:tab w:val="right" w:leader="dot" w:pos="9350"/>
            </w:tabs>
            <w:rPr>
              <w:rFonts w:eastAsiaTheme="minorEastAsia"/>
              <w:lang w:val="en-US"/>
            </w:rPr>
          </w:pPr>
          <w:hyperlink w:anchor="_Toc92467066" w:history="1">
            <w:r w:rsidRPr="000948F8">
              <w:rPr>
                <w:rStyle w:val="Hyperlink"/>
                <w:b/>
              </w:rPr>
              <w:t>Board Meetings</w:t>
            </w:r>
            <w:r>
              <w:rPr>
                <w:webHidden/>
              </w:rPr>
              <w:tab/>
            </w:r>
            <w:r>
              <w:rPr>
                <w:webHidden/>
              </w:rPr>
              <w:fldChar w:fldCharType="begin"/>
            </w:r>
            <w:r>
              <w:rPr>
                <w:webHidden/>
              </w:rPr>
              <w:instrText xml:space="preserve"> PAGEREF _Toc92467066 \h </w:instrText>
            </w:r>
            <w:r>
              <w:rPr>
                <w:webHidden/>
              </w:rPr>
            </w:r>
            <w:r>
              <w:rPr>
                <w:webHidden/>
              </w:rPr>
              <w:fldChar w:fldCharType="separate"/>
            </w:r>
            <w:r>
              <w:rPr>
                <w:webHidden/>
              </w:rPr>
              <w:t>5</w:t>
            </w:r>
            <w:r>
              <w:rPr>
                <w:webHidden/>
              </w:rPr>
              <w:fldChar w:fldCharType="end"/>
            </w:r>
          </w:hyperlink>
        </w:p>
        <w:p w14:paraId="47352548" w14:textId="1F2595B8" w:rsidR="00FA09E7" w:rsidRDefault="00FA09E7">
          <w:pPr>
            <w:pStyle w:val="TOC1"/>
            <w:tabs>
              <w:tab w:val="right" w:leader="dot" w:pos="9350"/>
            </w:tabs>
            <w:rPr>
              <w:rFonts w:eastAsiaTheme="minorEastAsia"/>
              <w:lang w:val="en-US"/>
            </w:rPr>
          </w:pPr>
          <w:hyperlink w:anchor="_Toc92467067" w:history="1">
            <w:r w:rsidRPr="000948F8">
              <w:rPr>
                <w:rStyle w:val="Hyperlink"/>
              </w:rPr>
              <w:t>BOARD ACTIVITY</w:t>
            </w:r>
            <w:r>
              <w:rPr>
                <w:webHidden/>
              </w:rPr>
              <w:tab/>
            </w:r>
            <w:r>
              <w:rPr>
                <w:webHidden/>
              </w:rPr>
              <w:fldChar w:fldCharType="begin"/>
            </w:r>
            <w:r>
              <w:rPr>
                <w:webHidden/>
              </w:rPr>
              <w:instrText xml:space="preserve"> PAGEREF _Toc92467067 \h </w:instrText>
            </w:r>
            <w:r>
              <w:rPr>
                <w:webHidden/>
              </w:rPr>
            </w:r>
            <w:r>
              <w:rPr>
                <w:webHidden/>
              </w:rPr>
              <w:fldChar w:fldCharType="separate"/>
            </w:r>
            <w:r>
              <w:rPr>
                <w:webHidden/>
              </w:rPr>
              <w:t>6</w:t>
            </w:r>
            <w:r>
              <w:rPr>
                <w:webHidden/>
              </w:rPr>
              <w:fldChar w:fldCharType="end"/>
            </w:r>
          </w:hyperlink>
        </w:p>
        <w:p w14:paraId="5CE40602" w14:textId="3BD87B69" w:rsidR="00FA09E7" w:rsidRDefault="00FA09E7">
          <w:pPr>
            <w:pStyle w:val="TOC2"/>
            <w:tabs>
              <w:tab w:val="right" w:leader="dot" w:pos="9350"/>
            </w:tabs>
            <w:rPr>
              <w:rFonts w:eastAsiaTheme="minorEastAsia"/>
              <w:lang w:val="en-US"/>
            </w:rPr>
          </w:pPr>
          <w:hyperlink w:anchor="_Toc92467068" w:history="1">
            <w:r w:rsidRPr="000948F8">
              <w:rPr>
                <w:rStyle w:val="Hyperlink"/>
                <w:b/>
              </w:rPr>
              <w:t>Board Suggestions and Proposals</w:t>
            </w:r>
            <w:r>
              <w:rPr>
                <w:webHidden/>
              </w:rPr>
              <w:tab/>
            </w:r>
            <w:r>
              <w:rPr>
                <w:webHidden/>
              </w:rPr>
              <w:fldChar w:fldCharType="begin"/>
            </w:r>
            <w:r>
              <w:rPr>
                <w:webHidden/>
              </w:rPr>
              <w:instrText xml:space="preserve"> PAGEREF _Toc92467068 \h </w:instrText>
            </w:r>
            <w:r>
              <w:rPr>
                <w:webHidden/>
              </w:rPr>
            </w:r>
            <w:r>
              <w:rPr>
                <w:webHidden/>
              </w:rPr>
              <w:fldChar w:fldCharType="separate"/>
            </w:r>
            <w:r>
              <w:rPr>
                <w:webHidden/>
              </w:rPr>
              <w:t>6</w:t>
            </w:r>
            <w:r>
              <w:rPr>
                <w:webHidden/>
              </w:rPr>
              <w:fldChar w:fldCharType="end"/>
            </w:r>
          </w:hyperlink>
        </w:p>
        <w:p w14:paraId="32C7662D" w14:textId="1B2B8342" w:rsidR="00FA09E7" w:rsidRDefault="00FA09E7">
          <w:pPr>
            <w:pStyle w:val="TOC2"/>
            <w:tabs>
              <w:tab w:val="right" w:leader="dot" w:pos="9350"/>
            </w:tabs>
            <w:rPr>
              <w:rFonts w:eastAsiaTheme="minorEastAsia"/>
              <w:lang w:val="en-US"/>
            </w:rPr>
          </w:pPr>
          <w:hyperlink w:anchor="_Toc92467069" w:history="1">
            <w:r w:rsidRPr="000948F8">
              <w:rPr>
                <w:rStyle w:val="Hyperlink"/>
                <w:b/>
              </w:rPr>
              <w:t>Approval of Proposals</w:t>
            </w:r>
            <w:r>
              <w:rPr>
                <w:webHidden/>
              </w:rPr>
              <w:tab/>
            </w:r>
            <w:r>
              <w:rPr>
                <w:webHidden/>
              </w:rPr>
              <w:fldChar w:fldCharType="begin"/>
            </w:r>
            <w:r>
              <w:rPr>
                <w:webHidden/>
              </w:rPr>
              <w:instrText xml:space="preserve"> PAGEREF _Toc92467069 \h </w:instrText>
            </w:r>
            <w:r>
              <w:rPr>
                <w:webHidden/>
              </w:rPr>
            </w:r>
            <w:r>
              <w:rPr>
                <w:webHidden/>
              </w:rPr>
              <w:fldChar w:fldCharType="separate"/>
            </w:r>
            <w:r>
              <w:rPr>
                <w:webHidden/>
              </w:rPr>
              <w:t>7</w:t>
            </w:r>
            <w:r>
              <w:rPr>
                <w:webHidden/>
              </w:rPr>
              <w:fldChar w:fldCharType="end"/>
            </w:r>
          </w:hyperlink>
        </w:p>
        <w:p w14:paraId="26A791F5" w14:textId="4EFD9A28" w:rsidR="00FA09E7" w:rsidRDefault="00FA09E7">
          <w:pPr>
            <w:pStyle w:val="TOC2"/>
            <w:tabs>
              <w:tab w:val="right" w:leader="dot" w:pos="9350"/>
            </w:tabs>
            <w:rPr>
              <w:rFonts w:eastAsiaTheme="minorEastAsia"/>
              <w:lang w:val="en-US"/>
            </w:rPr>
          </w:pPr>
          <w:hyperlink w:anchor="_Toc92467070" w:history="1">
            <w:r w:rsidRPr="000948F8">
              <w:rPr>
                <w:rStyle w:val="Hyperlink"/>
                <w:b/>
              </w:rPr>
              <w:t>Determining the Mandate of Board Members</w:t>
            </w:r>
            <w:r>
              <w:rPr>
                <w:webHidden/>
              </w:rPr>
              <w:tab/>
            </w:r>
            <w:r>
              <w:rPr>
                <w:webHidden/>
              </w:rPr>
              <w:fldChar w:fldCharType="begin"/>
            </w:r>
            <w:r>
              <w:rPr>
                <w:webHidden/>
              </w:rPr>
              <w:instrText xml:space="preserve"> PAGEREF _Toc92467070 \h </w:instrText>
            </w:r>
            <w:r>
              <w:rPr>
                <w:webHidden/>
              </w:rPr>
            </w:r>
            <w:r>
              <w:rPr>
                <w:webHidden/>
              </w:rPr>
              <w:fldChar w:fldCharType="separate"/>
            </w:r>
            <w:r>
              <w:rPr>
                <w:webHidden/>
              </w:rPr>
              <w:t>7</w:t>
            </w:r>
            <w:r>
              <w:rPr>
                <w:webHidden/>
              </w:rPr>
              <w:fldChar w:fldCharType="end"/>
            </w:r>
          </w:hyperlink>
        </w:p>
        <w:p w14:paraId="05973408" w14:textId="2D09DB6E" w:rsidR="00FA09E7" w:rsidRDefault="00FA09E7">
          <w:pPr>
            <w:pStyle w:val="TOC2"/>
            <w:tabs>
              <w:tab w:val="right" w:leader="dot" w:pos="9350"/>
            </w:tabs>
            <w:rPr>
              <w:rFonts w:eastAsiaTheme="minorEastAsia"/>
              <w:lang w:val="en-US"/>
            </w:rPr>
          </w:pPr>
          <w:hyperlink w:anchor="_Toc92467071" w:history="1">
            <w:r w:rsidRPr="000948F8">
              <w:rPr>
                <w:rStyle w:val="Hyperlink"/>
                <w:b/>
              </w:rPr>
              <w:t>Entry into Force</w:t>
            </w:r>
            <w:r>
              <w:rPr>
                <w:webHidden/>
              </w:rPr>
              <w:tab/>
            </w:r>
            <w:r>
              <w:rPr>
                <w:webHidden/>
              </w:rPr>
              <w:fldChar w:fldCharType="begin"/>
            </w:r>
            <w:r>
              <w:rPr>
                <w:webHidden/>
              </w:rPr>
              <w:instrText xml:space="preserve"> PAGEREF _Toc92467071 \h </w:instrText>
            </w:r>
            <w:r>
              <w:rPr>
                <w:webHidden/>
              </w:rPr>
            </w:r>
            <w:r>
              <w:rPr>
                <w:webHidden/>
              </w:rPr>
              <w:fldChar w:fldCharType="separate"/>
            </w:r>
            <w:r>
              <w:rPr>
                <w:webHidden/>
              </w:rPr>
              <w:t>7</w:t>
            </w:r>
            <w:r>
              <w:rPr>
                <w:webHidden/>
              </w:rPr>
              <w:fldChar w:fldCharType="end"/>
            </w:r>
          </w:hyperlink>
        </w:p>
        <w:p w14:paraId="14B3CA16" w14:textId="007E0DD4" w:rsidR="00FA09E7" w:rsidRDefault="00FA09E7">
          <w:pPr>
            <w:pStyle w:val="TOC2"/>
            <w:tabs>
              <w:tab w:val="right" w:leader="dot" w:pos="9350"/>
            </w:tabs>
            <w:rPr>
              <w:rFonts w:eastAsiaTheme="minorEastAsia"/>
              <w:lang w:val="en-US"/>
            </w:rPr>
          </w:pPr>
          <w:hyperlink w:anchor="_Toc92467072" w:history="1">
            <w:r w:rsidRPr="000948F8">
              <w:rPr>
                <w:rStyle w:val="Hyperlink"/>
                <w:rFonts w:ascii="Times New Roman" w:hAnsi="Times New Roman" w:cs="Times New Roman"/>
                <w:b/>
              </w:rPr>
              <w:t>Annex 1: Form for the nomination of the Chairman of the Board</w:t>
            </w:r>
            <w:r w:rsidRPr="000948F8">
              <w:rPr>
                <w:rStyle w:val="Hyperlink"/>
              </w:rPr>
              <w:t>.</w:t>
            </w:r>
            <w:r>
              <w:rPr>
                <w:webHidden/>
              </w:rPr>
              <w:tab/>
            </w:r>
            <w:r>
              <w:rPr>
                <w:webHidden/>
              </w:rPr>
              <w:fldChar w:fldCharType="begin"/>
            </w:r>
            <w:r>
              <w:rPr>
                <w:webHidden/>
              </w:rPr>
              <w:instrText xml:space="preserve"> PAGEREF _Toc92467072 \h </w:instrText>
            </w:r>
            <w:r>
              <w:rPr>
                <w:webHidden/>
              </w:rPr>
            </w:r>
            <w:r>
              <w:rPr>
                <w:webHidden/>
              </w:rPr>
              <w:fldChar w:fldCharType="separate"/>
            </w:r>
            <w:r>
              <w:rPr>
                <w:webHidden/>
              </w:rPr>
              <w:t>8</w:t>
            </w:r>
            <w:r>
              <w:rPr>
                <w:webHidden/>
              </w:rPr>
              <w:fldChar w:fldCharType="end"/>
            </w:r>
          </w:hyperlink>
        </w:p>
        <w:p w14:paraId="2FD0CCE4" w14:textId="3ADC9795" w:rsidR="0015012F" w:rsidRPr="00F93C9F" w:rsidRDefault="0015012F">
          <w:r w:rsidRPr="00BF0E1B">
            <w:rPr>
              <w:rFonts w:ascii="Times New Roman" w:hAnsi="Times New Roman" w:cs="Times New Roman"/>
              <w:bCs/>
              <w:sz w:val="24"/>
              <w:szCs w:val="24"/>
            </w:rPr>
            <w:fldChar w:fldCharType="end"/>
          </w:r>
        </w:p>
      </w:sdtContent>
    </w:sdt>
    <w:p w14:paraId="7851029E" w14:textId="77777777" w:rsidR="0015012F" w:rsidRDefault="0015012F">
      <w:pPr>
        <w:spacing w:after="240" w:line="360" w:lineRule="auto"/>
        <w:rPr>
          <w:rFonts w:ascii="Times New Roman" w:hAnsi="Times New Roman" w:cs="Times New Roman"/>
          <w:sz w:val="24"/>
          <w:szCs w:val="24"/>
        </w:rPr>
      </w:pPr>
      <w:r>
        <w:rPr>
          <w:rFonts w:ascii="Times New Roman" w:hAnsi="Times New Roman" w:cs="Times New Roman"/>
          <w:sz w:val="24"/>
          <w:szCs w:val="24"/>
        </w:rPr>
        <w:br w:type="page"/>
      </w:r>
    </w:p>
    <w:p w14:paraId="2D9B07D9" w14:textId="77777777" w:rsidR="003613E2" w:rsidRDefault="003613E2" w:rsidP="00F73722">
      <w:pPr>
        <w:pStyle w:val="Heading1"/>
      </w:pPr>
      <w:bookmarkStart w:id="0" w:name="_Toc92467059"/>
      <w:r w:rsidRPr="003613E2">
        <w:lastRenderedPageBreak/>
        <w:t>GENERAL PROVISIONS</w:t>
      </w:r>
      <w:bookmarkEnd w:id="0"/>
    </w:p>
    <w:p w14:paraId="2F88ED0B" w14:textId="77777777" w:rsidR="003613E2" w:rsidRPr="00FA09E7" w:rsidRDefault="003613E2" w:rsidP="00FA09E7">
      <w:pPr>
        <w:pStyle w:val="Heading2"/>
        <w:jc w:val="center"/>
        <w:rPr>
          <w:b/>
        </w:rPr>
      </w:pPr>
      <w:bookmarkStart w:id="1" w:name="_Toc92467060"/>
      <w:r w:rsidRPr="00FA09E7">
        <w:rPr>
          <w:b/>
        </w:rPr>
        <w:t>Introductory provisions</w:t>
      </w:r>
      <w:bookmarkEnd w:id="1"/>
    </w:p>
    <w:p w14:paraId="32FA9756" w14:textId="77777777" w:rsidR="003613E2" w:rsidRPr="0070365C" w:rsidRDefault="003613E2" w:rsidP="0070365C">
      <w:pPr>
        <w:spacing w:line="360" w:lineRule="auto"/>
        <w:rPr>
          <w:rFonts w:ascii="Times New Roman" w:hAnsi="Times New Roman" w:cs="Times New Roman"/>
          <w:sz w:val="24"/>
          <w:szCs w:val="24"/>
        </w:rPr>
      </w:pPr>
      <w:r w:rsidRPr="0070365C">
        <w:rPr>
          <w:rFonts w:ascii="Times New Roman" w:hAnsi="Times New Roman" w:cs="Times New Roman"/>
          <w:sz w:val="24"/>
          <w:szCs w:val="24"/>
        </w:rPr>
        <w:t>This regulation defines the characteristics, specifics of membership, functioning, scope, manner of decision-making and mandate of the Industrial Board of GLOBUS College.</w:t>
      </w:r>
    </w:p>
    <w:p w14:paraId="528C9E00" w14:textId="77777777" w:rsidR="003613E2" w:rsidRPr="00FA09E7" w:rsidRDefault="003613E2" w:rsidP="00FA09E7">
      <w:pPr>
        <w:pStyle w:val="Heading2"/>
        <w:jc w:val="center"/>
        <w:rPr>
          <w:b/>
        </w:rPr>
      </w:pPr>
      <w:bookmarkStart w:id="2" w:name="_Toc92467061"/>
      <w:r w:rsidRPr="00FA09E7">
        <w:rPr>
          <w:b/>
        </w:rPr>
        <w:t>Purpose</w:t>
      </w:r>
      <w:bookmarkEnd w:id="2"/>
    </w:p>
    <w:p w14:paraId="77964515" w14:textId="77777777" w:rsidR="003613E2" w:rsidRPr="0070365C" w:rsidRDefault="003613E2" w:rsidP="0070365C">
      <w:pPr>
        <w:spacing w:line="360" w:lineRule="auto"/>
        <w:rPr>
          <w:rFonts w:ascii="Times New Roman" w:hAnsi="Times New Roman" w:cs="Times New Roman"/>
          <w:sz w:val="24"/>
          <w:szCs w:val="24"/>
        </w:rPr>
      </w:pPr>
      <w:r w:rsidRPr="0070365C">
        <w:rPr>
          <w:rFonts w:ascii="Times New Roman" w:hAnsi="Times New Roman" w:cs="Times New Roman"/>
          <w:sz w:val="24"/>
          <w:szCs w:val="24"/>
        </w:rPr>
        <w:t>The Industrial Board was established on the basis of the Statute of the College of International Management - GLOBUS and this regulation, is a non-profit and advisory and is based on the good will of the members and the commitment of the college to:</w:t>
      </w:r>
    </w:p>
    <w:p w14:paraId="5AE523B9" w14:textId="77777777" w:rsidR="003613E2" w:rsidRPr="0070365C" w:rsidRDefault="003613E2" w:rsidP="0070365C">
      <w:pPr>
        <w:spacing w:line="360" w:lineRule="auto"/>
        <w:ind w:left="720"/>
        <w:rPr>
          <w:rFonts w:ascii="Times New Roman" w:hAnsi="Times New Roman" w:cs="Times New Roman"/>
          <w:sz w:val="24"/>
          <w:szCs w:val="24"/>
        </w:rPr>
      </w:pPr>
      <w:r w:rsidRPr="0070365C">
        <w:rPr>
          <w:rFonts w:ascii="Times New Roman" w:hAnsi="Times New Roman" w:cs="Times New Roman"/>
          <w:sz w:val="24"/>
          <w:szCs w:val="24"/>
        </w:rPr>
        <w:t>1. To increase the quality of Higher Education in the field of Business and Management,</w:t>
      </w:r>
    </w:p>
    <w:p w14:paraId="23985C08" w14:textId="77777777" w:rsidR="003613E2" w:rsidRPr="0070365C" w:rsidRDefault="003613E2" w:rsidP="0070365C">
      <w:pPr>
        <w:spacing w:line="360" w:lineRule="auto"/>
        <w:ind w:left="720"/>
        <w:rPr>
          <w:rFonts w:ascii="Times New Roman" w:hAnsi="Times New Roman" w:cs="Times New Roman"/>
          <w:sz w:val="24"/>
          <w:szCs w:val="24"/>
        </w:rPr>
      </w:pPr>
      <w:r w:rsidRPr="0070365C">
        <w:rPr>
          <w:rFonts w:ascii="Times New Roman" w:hAnsi="Times New Roman" w:cs="Times New Roman"/>
          <w:sz w:val="24"/>
          <w:szCs w:val="24"/>
        </w:rPr>
        <w:t>2. The Board consists of labor market actors and authorities from programs and specializations within GLOBUS College and</w:t>
      </w:r>
    </w:p>
    <w:p w14:paraId="270F60FF" w14:textId="77777777" w:rsidR="003613E2" w:rsidRPr="0070365C" w:rsidRDefault="003613E2" w:rsidP="0070365C">
      <w:pPr>
        <w:spacing w:line="360" w:lineRule="auto"/>
        <w:ind w:left="720"/>
        <w:rPr>
          <w:rFonts w:ascii="Times New Roman" w:hAnsi="Times New Roman" w:cs="Times New Roman"/>
          <w:sz w:val="24"/>
          <w:szCs w:val="24"/>
        </w:rPr>
      </w:pPr>
      <w:r w:rsidRPr="0070365C">
        <w:rPr>
          <w:rFonts w:ascii="Times New Roman" w:hAnsi="Times New Roman" w:cs="Times New Roman"/>
          <w:sz w:val="24"/>
          <w:szCs w:val="24"/>
        </w:rPr>
        <w:t>3. The composition and activity of the industrial board will be published on the website of GLOBUS College.</w:t>
      </w:r>
    </w:p>
    <w:p w14:paraId="1408D20F" w14:textId="77777777" w:rsidR="006E7147" w:rsidRPr="00BF0E1B" w:rsidRDefault="003613E2" w:rsidP="003613E2">
      <w:pPr>
        <w:pStyle w:val="NoSpacing"/>
        <w:jc w:val="center"/>
        <w:rPr>
          <w:rFonts w:ascii="Times New Roman" w:hAnsi="Times New Roman" w:cs="Times New Roman"/>
          <w:b/>
          <w:sz w:val="24"/>
        </w:rPr>
      </w:pPr>
      <w:r w:rsidRPr="00BF0E1B">
        <w:rPr>
          <w:rFonts w:ascii="Times New Roman" w:hAnsi="Times New Roman" w:cs="Times New Roman"/>
          <w:b/>
          <w:sz w:val="24"/>
        </w:rPr>
        <w:t>Article</w:t>
      </w:r>
      <w:r w:rsidR="006E7147" w:rsidRPr="00BF0E1B">
        <w:rPr>
          <w:rFonts w:ascii="Times New Roman" w:hAnsi="Times New Roman" w:cs="Times New Roman"/>
          <w:b/>
          <w:sz w:val="24"/>
        </w:rPr>
        <w:t xml:space="preserve"> 1</w:t>
      </w:r>
    </w:p>
    <w:p w14:paraId="316F3E80" w14:textId="77777777" w:rsidR="000A0E41" w:rsidRPr="00FA09E7" w:rsidRDefault="003613E2" w:rsidP="00FA09E7">
      <w:pPr>
        <w:pStyle w:val="Heading2"/>
        <w:jc w:val="center"/>
        <w:rPr>
          <w:b/>
        </w:rPr>
      </w:pPr>
      <w:bookmarkStart w:id="3" w:name="_Toc92467062"/>
      <w:r w:rsidRPr="00FA09E7">
        <w:rPr>
          <w:b/>
        </w:rPr>
        <w:t>Actors of the Industrial Board</w:t>
      </w:r>
      <w:bookmarkEnd w:id="3"/>
    </w:p>
    <w:p w14:paraId="13BD7F0F" w14:textId="77777777" w:rsidR="009268E7" w:rsidRDefault="009268E7" w:rsidP="004B5637">
      <w:pPr>
        <w:pStyle w:val="NoSpacing"/>
        <w:spacing w:line="276" w:lineRule="auto"/>
        <w:rPr>
          <w:rFonts w:ascii="Times New Roman" w:hAnsi="Times New Roman" w:cs="Times New Roman"/>
          <w:sz w:val="24"/>
          <w:szCs w:val="24"/>
        </w:rPr>
      </w:pPr>
    </w:p>
    <w:p w14:paraId="67C00BA8" w14:textId="77777777" w:rsidR="003613E2" w:rsidRPr="003613E2" w:rsidRDefault="003613E2" w:rsidP="003613E2">
      <w:pPr>
        <w:pStyle w:val="NoSpacing"/>
        <w:rPr>
          <w:rFonts w:ascii="Times New Roman" w:hAnsi="Times New Roman" w:cs="Times New Roman"/>
          <w:sz w:val="24"/>
          <w:szCs w:val="24"/>
        </w:rPr>
      </w:pPr>
      <w:r w:rsidRPr="003613E2">
        <w:rPr>
          <w:rFonts w:ascii="Times New Roman" w:hAnsi="Times New Roman" w:cs="Times New Roman"/>
          <w:sz w:val="24"/>
          <w:szCs w:val="24"/>
        </w:rPr>
        <w:t>Relevant stakeholders who are part of the establishment and members of this board:</w:t>
      </w:r>
    </w:p>
    <w:p w14:paraId="4D8C287D" w14:textId="77777777" w:rsidR="003613E2" w:rsidRPr="003613E2" w:rsidRDefault="003613E2" w:rsidP="003613E2">
      <w:pPr>
        <w:pStyle w:val="NoSpacing"/>
        <w:ind w:left="720"/>
        <w:rPr>
          <w:rFonts w:ascii="Times New Roman" w:hAnsi="Times New Roman" w:cs="Times New Roman"/>
          <w:sz w:val="24"/>
          <w:szCs w:val="24"/>
        </w:rPr>
      </w:pPr>
    </w:p>
    <w:p w14:paraId="14FA11F0" w14:textId="77777777" w:rsidR="003613E2" w:rsidRDefault="003613E2" w:rsidP="003613E2">
      <w:pPr>
        <w:pStyle w:val="NoSpacing"/>
        <w:numPr>
          <w:ilvl w:val="0"/>
          <w:numId w:val="13"/>
        </w:numPr>
        <w:rPr>
          <w:rFonts w:ascii="Times New Roman" w:hAnsi="Times New Roman" w:cs="Times New Roman"/>
          <w:sz w:val="24"/>
          <w:szCs w:val="24"/>
        </w:rPr>
      </w:pPr>
      <w:r w:rsidRPr="003613E2">
        <w:rPr>
          <w:rFonts w:ascii="Times New Roman" w:hAnsi="Times New Roman" w:cs="Times New Roman"/>
          <w:sz w:val="24"/>
          <w:szCs w:val="24"/>
        </w:rPr>
        <w:t>The Board will be established by the Board of Directors of GLOBUS College upon the proposal of the Rector.</w:t>
      </w:r>
    </w:p>
    <w:p w14:paraId="588EE573" w14:textId="77777777" w:rsidR="003613E2" w:rsidRPr="003613E2" w:rsidRDefault="003613E2" w:rsidP="003613E2">
      <w:pPr>
        <w:pStyle w:val="NoSpacing"/>
        <w:ind w:left="1080"/>
        <w:rPr>
          <w:rFonts w:ascii="Times New Roman" w:hAnsi="Times New Roman" w:cs="Times New Roman"/>
          <w:sz w:val="24"/>
          <w:szCs w:val="24"/>
        </w:rPr>
      </w:pPr>
    </w:p>
    <w:p w14:paraId="7D054EA1" w14:textId="77777777" w:rsidR="003613E2" w:rsidRDefault="003613E2" w:rsidP="003613E2">
      <w:pPr>
        <w:pStyle w:val="NoSpacing"/>
        <w:numPr>
          <w:ilvl w:val="0"/>
          <w:numId w:val="13"/>
        </w:numPr>
        <w:rPr>
          <w:rFonts w:ascii="Times New Roman" w:hAnsi="Times New Roman" w:cs="Times New Roman"/>
          <w:sz w:val="24"/>
          <w:szCs w:val="24"/>
        </w:rPr>
      </w:pPr>
      <w:r w:rsidRPr="003613E2">
        <w:rPr>
          <w:rFonts w:ascii="Times New Roman" w:hAnsi="Times New Roman" w:cs="Times New Roman"/>
          <w:sz w:val="24"/>
          <w:szCs w:val="24"/>
        </w:rPr>
        <w:t>The Board consists of representatives of all enterprises and institutions with which GLOBUS College has signed professional cooperation agreements</w:t>
      </w:r>
    </w:p>
    <w:p w14:paraId="4FA67F3B" w14:textId="77777777" w:rsidR="003613E2" w:rsidRPr="003613E2" w:rsidRDefault="003613E2" w:rsidP="003613E2">
      <w:pPr>
        <w:pStyle w:val="NoSpacing"/>
        <w:rPr>
          <w:rFonts w:ascii="Times New Roman" w:hAnsi="Times New Roman" w:cs="Times New Roman"/>
          <w:sz w:val="24"/>
          <w:szCs w:val="24"/>
        </w:rPr>
      </w:pPr>
      <w:r w:rsidRPr="003613E2">
        <w:rPr>
          <w:rFonts w:ascii="Times New Roman" w:hAnsi="Times New Roman" w:cs="Times New Roman"/>
          <w:sz w:val="24"/>
          <w:szCs w:val="24"/>
        </w:rPr>
        <w:t>.</w:t>
      </w:r>
    </w:p>
    <w:p w14:paraId="416BE74E" w14:textId="021B1702" w:rsidR="009268E7" w:rsidRDefault="003613E2" w:rsidP="00BF0E1B">
      <w:pPr>
        <w:pStyle w:val="NoSpacing"/>
        <w:numPr>
          <w:ilvl w:val="0"/>
          <w:numId w:val="13"/>
        </w:numPr>
        <w:spacing w:line="276" w:lineRule="auto"/>
        <w:rPr>
          <w:rFonts w:ascii="Times New Roman" w:hAnsi="Times New Roman" w:cs="Times New Roman"/>
          <w:sz w:val="24"/>
          <w:szCs w:val="24"/>
        </w:rPr>
      </w:pPr>
      <w:r w:rsidRPr="003613E2">
        <w:rPr>
          <w:rFonts w:ascii="Times New Roman" w:hAnsi="Times New Roman" w:cs="Times New Roman"/>
          <w:sz w:val="24"/>
          <w:szCs w:val="24"/>
        </w:rPr>
        <w:t>After the constitution of the Board and the election of the Chairman, the other members of the Board may also join.</w:t>
      </w:r>
    </w:p>
    <w:p w14:paraId="0E4D85B6" w14:textId="0AA604EA" w:rsidR="00BF0E1B" w:rsidRDefault="00BF0E1B" w:rsidP="00BF0E1B">
      <w:pPr>
        <w:pStyle w:val="NoSpacing"/>
        <w:spacing w:line="276" w:lineRule="auto"/>
        <w:rPr>
          <w:rFonts w:ascii="Times New Roman" w:hAnsi="Times New Roman" w:cs="Times New Roman"/>
          <w:sz w:val="24"/>
          <w:szCs w:val="24"/>
        </w:rPr>
      </w:pPr>
    </w:p>
    <w:p w14:paraId="1E17406E" w14:textId="50D9197A" w:rsidR="00BF0E1B" w:rsidRDefault="00BF0E1B" w:rsidP="00BF0E1B">
      <w:pPr>
        <w:pStyle w:val="NoSpacing"/>
        <w:spacing w:line="276" w:lineRule="auto"/>
        <w:rPr>
          <w:rFonts w:ascii="Times New Roman" w:hAnsi="Times New Roman" w:cs="Times New Roman"/>
          <w:sz w:val="24"/>
          <w:szCs w:val="24"/>
        </w:rPr>
      </w:pPr>
    </w:p>
    <w:p w14:paraId="33B32BFF" w14:textId="32C66F9E" w:rsidR="00BF0E1B" w:rsidRDefault="00BF0E1B" w:rsidP="00BF0E1B">
      <w:pPr>
        <w:pStyle w:val="NoSpacing"/>
        <w:spacing w:line="276" w:lineRule="auto"/>
        <w:rPr>
          <w:rFonts w:ascii="Times New Roman" w:hAnsi="Times New Roman" w:cs="Times New Roman"/>
          <w:sz w:val="24"/>
          <w:szCs w:val="24"/>
        </w:rPr>
      </w:pPr>
    </w:p>
    <w:p w14:paraId="01B4DBF7" w14:textId="6EBFAE10" w:rsidR="00BF0E1B" w:rsidRDefault="00BF0E1B" w:rsidP="00BF0E1B">
      <w:pPr>
        <w:pStyle w:val="NoSpacing"/>
        <w:spacing w:line="276" w:lineRule="auto"/>
        <w:rPr>
          <w:rFonts w:ascii="Times New Roman" w:hAnsi="Times New Roman" w:cs="Times New Roman"/>
          <w:sz w:val="24"/>
          <w:szCs w:val="24"/>
        </w:rPr>
      </w:pPr>
    </w:p>
    <w:p w14:paraId="4A8593C6" w14:textId="730BE0E3" w:rsidR="00BF0E1B" w:rsidRDefault="00BF0E1B" w:rsidP="00BF0E1B">
      <w:pPr>
        <w:pStyle w:val="NoSpacing"/>
        <w:spacing w:line="276" w:lineRule="auto"/>
        <w:rPr>
          <w:rFonts w:ascii="Times New Roman" w:hAnsi="Times New Roman" w:cs="Times New Roman"/>
          <w:sz w:val="24"/>
          <w:szCs w:val="24"/>
        </w:rPr>
      </w:pPr>
    </w:p>
    <w:p w14:paraId="29BF4DBE" w14:textId="0B0D364F" w:rsidR="00FA09E7" w:rsidRDefault="00FA09E7" w:rsidP="00BF0E1B">
      <w:pPr>
        <w:pStyle w:val="NoSpacing"/>
        <w:spacing w:line="276" w:lineRule="auto"/>
        <w:rPr>
          <w:rFonts w:ascii="Times New Roman" w:hAnsi="Times New Roman" w:cs="Times New Roman"/>
          <w:sz w:val="24"/>
          <w:szCs w:val="24"/>
        </w:rPr>
      </w:pPr>
    </w:p>
    <w:p w14:paraId="14E92E06" w14:textId="77777777" w:rsidR="00FA09E7" w:rsidRDefault="00FA09E7" w:rsidP="00BF0E1B">
      <w:pPr>
        <w:pStyle w:val="NoSpacing"/>
        <w:spacing w:line="276" w:lineRule="auto"/>
        <w:rPr>
          <w:rFonts w:ascii="Times New Roman" w:hAnsi="Times New Roman" w:cs="Times New Roman"/>
          <w:sz w:val="24"/>
          <w:szCs w:val="24"/>
        </w:rPr>
      </w:pPr>
    </w:p>
    <w:p w14:paraId="6D63692C" w14:textId="77777777" w:rsidR="00BF0E1B" w:rsidRPr="004B5637" w:rsidRDefault="00BF0E1B" w:rsidP="00BF0E1B">
      <w:pPr>
        <w:pStyle w:val="NoSpacing"/>
        <w:spacing w:line="276" w:lineRule="auto"/>
        <w:rPr>
          <w:rFonts w:ascii="Times New Roman" w:hAnsi="Times New Roman" w:cs="Times New Roman"/>
        </w:rPr>
      </w:pPr>
    </w:p>
    <w:p w14:paraId="63957240" w14:textId="77777777" w:rsidR="000A0E41" w:rsidRPr="00BF0E1B" w:rsidRDefault="0070365C" w:rsidP="004B5637">
      <w:pPr>
        <w:pStyle w:val="NoSpacing"/>
        <w:jc w:val="center"/>
        <w:rPr>
          <w:rFonts w:ascii="Times New Roman" w:hAnsi="Times New Roman" w:cs="Times New Roman"/>
          <w:b/>
          <w:sz w:val="24"/>
        </w:rPr>
      </w:pPr>
      <w:r w:rsidRPr="00BF0E1B">
        <w:rPr>
          <w:rFonts w:ascii="Times New Roman" w:hAnsi="Times New Roman" w:cs="Times New Roman"/>
          <w:b/>
          <w:sz w:val="24"/>
        </w:rPr>
        <w:lastRenderedPageBreak/>
        <w:t xml:space="preserve">Article </w:t>
      </w:r>
      <w:r w:rsidR="00026C2F" w:rsidRPr="00BF0E1B">
        <w:rPr>
          <w:rFonts w:ascii="Times New Roman" w:hAnsi="Times New Roman" w:cs="Times New Roman"/>
          <w:b/>
          <w:sz w:val="24"/>
        </w:rPr>
        <w:t xml:space="preserve"> 2</w:t>
      </w:r>
    </w:p>
    <w:p w14:paraId="774CF60F" w14:textId="6E341FE8" w:rsidR="009268E7" w:rsidRDefault="0070365C" w:rsidP="00FA09E7">
      <w:pPr>
        <w:pStyle w:val="Heading2"/>
        <w:jc w:val="center"/>
        <w:rPr>
          <w:b/>
        </w:rPr>
      </w:pPr>
      <w:bookmarkStart w:id="4" w:name="_Toc92467063"/>
      <w:r w:rsidRPr="00FA09E7">
        <w:rPr>
          <w:b/>
        </w:rPr>
        <w:t>Composition of the Board</w:t>
      </w:r>
      <w:bookmarkEnd w:id="4"/>
    </w:p>
    <w:p w14:paraId="60B8EB89" w14:textId="77777777" w:rsidR="00FA09E7" w:rsidRPr="00FA09E7" w:rsidRDefault="00FA09E7" w:rsidP="00FA09E7"/>
    <w:p w14:paraId="5E88A478" w14:textId="77777777" w:rsidR="0070365C" w:rsidRPr="0070365C" w:rsidRDefault="0070365C" w:rsidP="0070365C">
      <w:pPr>
        <w:pStyle w:val="Default"/>
        <w:spacing w:line="360" w:lineRule="auto"/>
        <w:rPr>
          <w:lang w:val="sq-AL"/>
        </w:rPr>
      </w:pPr>
      <w:r w:rsidRPr="0070365C">
        <w:rPr>
          <w:lang w:val="sq-AL"/>
        </w:rPr>
        <w:t>The composition and structure of the industrial board consists of:</w:t>
      </w:r>
    </w:p>
    <w:p w14:paraId="3B1A75B9" w14:textId="77777777" w:rsidR="0070365C" w:rsidRPr="0070365C" w:rsidRDefault="0070365C" w:rsidP="0070365C">
      <w:pPr>
        <w:pStyle w:val="Default"/>
        <w:spacing w:line="360" w:lineRule="auto"/>
        <w:rPr>
          <w:lang w:val="sq-AL"/>
        </w:rPr>
      </w:pPr>
    </w:p>
    <w:p w14:paraId="012303CA" w14:textId="77777777" w:rsidR="0070365C" w:rsidRPr="0070365C" w:rsidRDefault="0070365C" w:rsidP="0070365C">
      <w:pPr>
        <w:pStyle w:val="Default"/>
        <w:spacing w:line="360" w:lineRule="auto"/>
        <w:ind w:left="720"/>
        <w:rPr>
          <w:lang w:val="sq-AL"/>
        </w:rPr>
      </w:pPr>
      <w:r w:rsidRPr="0070365C">
        <w:rPr>
          <w:lang w:val="sq-AL"/>
        </w:rPr>
        <w:t>1. The Board shall be composed of representatives of the labor market who are decision makers in private (SME) or public businesses as well as representatives of governmental and non-governmental authorities dealing with the field of activity of Higher Education in Kosovo.</w:t>
      </w:r>
    </w:p>
    <w:p w14:paraId="37551E19" w14:textId="77777777" w:rsidR="0070365C" w:rsidRPr="0070365C" w:rsidRDefault="0070365C" w:rsidP="0070365C">
      <w:pPr>
        <w:pStyle w:val="Default"/>
        <w:spacing w:line="360" w:lineRule="auto"/>
        <w:ind w:left="720"/>
        <w:rPr>
          <w:lang w:val="sq-AL"/>
        </w:rPr>
      </w:pPr>
      <w:r w:rsidRPr="0070365C">
        <w:rPr>
          <w:lang w:val="sq-AL"/>
        </w:rPr>
        <w:t>2. Ex-officio members of the Board are the Rector (with the right to vote), Vice-Rectors and the Dean of the GLOBUS College (without the right to vote), as well as a representative from the administration (without the right to vote).</w:t>
      </w:r>
    </w:p>
    <w:p w14:paraId="57706406" w14:textId="77777777" w:rsidR="009268E7" w:rsidRPr="004B5637" w:rsidRDefault="0070365C" w:rsidP="0070365C">
      <w:pPr>
        <w:pStyle w:val="Default"/>
        <w:spacing w:line="360" w:lineRule="auto"/>
        <w:ind w:left="720"/>
        <w:rPr>
          <w:lang w:val="sq-AL"/>
        </w:rPr>
      </w:pPr>
      <w:r w:rsidRPr="0070365C">
        <w:rPr>
          <w:lang w:val="sq-AL"/>
        </w:rPr>
        <w:t>3. The Rector prepares the founding meeting of the Board, compiles the materials related to the agenda and undertakes other activities for the progress of the work of the Board.</w:t>
      </w:r>
    </w:p>
    <w:p w14:paraId="0DBA0F4D" w14:textId="77777777" w:rsidR="00026C2F" w:rsidRPr="004B5637" w:rsidRDefault="0070365C" w:rsidP="004B5637">
      <w:pPr>
        <w:pStyle w:val="Default"/>
        <w:jc w:val="center"/>
        <w:rPr>
          <w:b/>
          <w:lang w:val="sq-AL"/>
        </w:rPr>
      </w:pPr>
      <w:proofErr w:type="gramStart"/>
      <w:r>
        <w:rPr>
          <w:b/>
        </w:rPr>
        <w:t>Article</w:t>
      </w:r>
      <w:r w:rsidRPr="004B5637">
        <w:rPr>
          <w:b/>
        </w:rPr>
        <w:t xml:space="preserve">  </w:t>
      </w:r>
      <w:r w:rsidR="00026C2F" w:rsidRPr="004B5637">
        <w:rPr>
          <w:b/>
          <w:lang w:val="sq-AL"/>
        </w:rPr>
        <w:t>3</w:t>
      </w:r>
      <w:proofErr w:type="gramEnd"/>
    </w:p>
    <w:p w14:paraId="35E9BDA3" w14:textId="77777777" w:rsidR="00F07019" w:rsidRPr="00FA09E7" w:rsidRDefault="0070365C" w:rsidP="00FA09E7">
      <w:pPr>
        <w:pStyle w:val="Heading2"/>
        <w:jc w:val="center"/>
        <w:rPr>
          <w:b/>
        </w:rPr>
      </w:pPr>
      <w:bookmarkStart w:id="5" w:name="_Toc92467064"/>
      <w:r w:rsidRPr="00FA09E7">
        <w:rPr>
          <w:b/>
        </w:rPr>
        <w:t>Election of Board Members and Duties</w:t>
      </w:r>
      <w:bookmarkEnd w:id="5"/>
    </w:p>
    <w:p w14:paraId="631CE6B0" w14:textId="77777777" w:rsidR="0070365C" w:rsidRPr="00F07019" w:rsidRDefault="0070365C" w:rsidP="0070365C">
      <w:pPr>
        <w:pStyle w:val="NoSpacing"/>
        <w:jc w:val="center"/>
      </w:pPr>
    </w:p>
    <w:p w14:paraId="66CACAEC" w14:textId="77777777" w:rsidR="0070365C" w:rsidRPr="0070365C" w:rsidRDefault="0070365C" w:rsidP="0070365C">
      <w:pPr>
        <w:pStyle w:val="Default"/>
        <w:spacing w:line="360" w:lineRule="auto"/>
        <w:ind w:left="720"/>
        <w:rPr>
          <w:lang w:val="sq-AL"/>
        </w:rPr>
      </w:pPr>
      <w:r w:rsidRPr="0070365C">
        <w:rPr>
          <w:lang w:val="sq-AL"/>
        </w:rPr>
        <w:t>1. The Board elects the Chairman from among the representatives of the labor market. The Chairman of the Board chairs the meetings and ensures that information about the meetings is disseminated to all its members and other stakeholders.</w:t>
      </w:r>
    </w:p>
    <w:p w14:paraId="0CD7A989" w14:textId="77777777" w:rsidR="0070365C" w:rsidRPr="0070365C" w:rsidRDefault="0070365C" w:rsidP="0070365C">
      <w:pPr>
        <w:pStyle w:val="Default"/>
        <w:spacing w:line="360" w:lineRule="auto"/>
        <w:ind w:left="720"/>
        <w:rPr>
          <w:lang w:val="sq-AL"/>
        </w:rPr>
      </w:pPr>
      <w:r w:rsidRPr="0070365C">
        <w:rPr>
          <w:lang w:val="sq-AL"/>
        </w:rPr>
        <w:t>2. The Board also elects the Vice-Presidents of the respective industries / activities (5 Vice-Presidents who must be from the respective specializations). These Vice Presidents together with the Chairman of the Board will chair the meetings and members of the respective industries / activities.</w:t>
      </w:r>
    </w:p>
    <w:p w14:paraId="488FB287" w14:textId="77777777" w:rsidR="0070365C" w:rsidRPr="0070365C" w:rsidRDefault="0070365C" w:rsidP="0070365C">
      <w:pPr>
        <w:pStyle w:val="Default"/>
        <w:spacing w:line="360" w:lineRule="auto"/>
        <w:ind w:left="720"/>
        <w:rPr>
          <w:lang w:val="sq-AL"/>
        </w:rPr>
      </w:pPr>
      <w:r w:rsidRPr="0070365C">
        <w:rPr>
          <w:lang w:val="sq-AL"/>
        </w:rPr>
        <w:t>3. The Chairman of the Board should apply corporate governance and best practices and will take care of summarizing the work reports of the Board and operationalizing its initiatives.</w:t>
      </w:r>
    </w:p>
    <w:p w14:paraId="4BC0C301" w14:textId="77777777" w:rsidR="0070365C" w:rsidRPr="0070365C" w:rsidRDefault="0070365C" w:rsidP="0070365C">
      <w:pPr>
        <w:pStyle w:val="Default"/>
        <w:spacing w:line="360" w:lineRule="auto"/>
        <w:ind w:left="720"/>
        <w:rPr>
          <w:lang w:val="sq-AL"/>
        </w:rPr>
      </w:pPr>
      <w:r w:rsidRPr="0070365C">
        <w:rPr>
          <w:lang w:val="sq-AL"/>
        </w:rPr>
        <w:t>4. The Chairman of the Board shall represent him in relation to the third party. In the absence of the chairperson, he / she may appoint a deputy.</w:t>
      </w:r>
    </w:p>
    <w:p w14:paraId="3D05CEA9" w14:textId="77777777" w:rsidR="0070365C" w:rsidRPr="0070365C" w:rsidRDefault="0070365C" w:rsidP="0070365C">
      <w:pPr>
        <w:pStyle w:val="Default"/>
        <w:spacing w:line="360" w:lineRule="auto"/>
        <w:ind w:left="720"/>
        <w:rPr>
          <w:lang w:val="sq-AL"/>
        </w:rPr>
      </w:pPr>
      <w:r w:rsidRPr="0070365C">
        <w:rPr>
          <w:lang w:val="sq-AL"/>
        </w:rPr>
        <w:t>5. The Chairman of the Board presents the work of the Board in various structures, such as: Scientific Teaching Council, Steering Council, institutions of higher education inside and outside the country, thematic workshops, etc.</w:t>
      </w:r>
    </w:p>
    <w:p w14:paraId="22D6064F" w14:textId="77777777" w:rsidR="0070365C" w:rsidRPr="0070365C" w:rsidRDefault="0070365C" w:rsidP="0070365C">
      <w:pPr>
        <w:pStyle w:val="Default"/>
        <w:spacing w:line="360" w:lineRule="auto"/>
        <w:ind w:left="720"/>
        <w:rPr>
          <w:lang w:val="sq-AL"/>
        </w:rPr>
      </w:pPr>
      <w:r w:rsidRPr="0070365C">
        <w:rPr>
          <w:lang w:val="sq-AL"/>
        </w:rPr>
        <w:lastRenderedPageBreak/>
        <w:t>6. The Board may establish working groups that focus on specific areas of GLOBUS College.</w:t>
      </w:r>
    </w:p>
    <w:p w14:paraId="07BCC12C" w14:textId="77777777" w:rsidR="00F07019" w:rsidRPr="004B5637" w:rsidRDefault="0070365C" w:rsidP="0070365C">
      <w:pPr>
        <w:pStyle w:val="Default"/>
        <w:spacing w:line="360" w:lineRule="auto"/>
        <w:ind w:left="720"/>
        <w:jc w:val="both"/>
        <w:rPr>
          <w:lang w:val="sq-AL"/>
        </w:rPr>
      </w:pPr>
      <w:r w:rsidRPr="0070365C">
        <w:rPr>
          <w:lang w:val="sq-AL"/>
        </w:rPr>
        <w:t>7. Depending on the topics to be discussed, the Board of Directors, the Director of the Research Institute - GLOBUS and representatives of relevant bodies operating within GLOBUS College may be invited to Board meetings without the right to vote.</w:t>
      </w:r>
    </w:p>
    <w:p w14:paraId="6F4B587F" w14:textId="77777777" w:rsidR="002A639E" w:rsidRDefault="0070365C" w:rsidP="004B5637">
      <w:pPr>
        <w:pStyle w:val="Default"/>
        <w:jc w:val="center"/>
        <w:rPr>
          <w:b/>
          <w:lang w:val="sq-AL"/>
        </w:rPr>
      </w:pPr>
      <w:r>
        <w:rPr>
          <w:b/>
        </w:rPr>
        <w:t>Article</w:t>
      </w:r>
      <w:r w:rsidR="002A639E" w:rsidRPr="004B5637">
        <w:rPr>
          <w:b/>
          <w:lang w:val="sq-AL"/>
        </w:rPr>
        <w:t xml:space="preserve"> 4</w:t>
      </w:r>
    </w:p>
    <w:p w14:paraId="619C94E2" w14:textId="77777777" w:rsidR="002A639E" w:rsidRPr="00FA09E7" w:rsidRDefault="0070365C" w:rsidP="00FA09E7">
      <w:pPr>
        <w:pStyle w:val="Heading2"/>
        <w:jc w:val="center"/>
        <w:rPr>
          <w:b/>
        </w:rPr>
      </w:pPr>
      <w:bookmarkStart w:id="6" w:name="_Toc92467065"/>
      <w:r w:rsidRPr="00FA09E7">
        <w:rPr>
          <w:b/>
        </w:rPr>
        <w:t>Duties and Proposals of the Board</w:t>
      </w:r>
      <w:bookmarkEnd w:id="6"/>
    </w:p>
    <w:p w14:paraId="4F089A96" w14:textId="77777777" w:rsidR="0070365C" w:rsidRPr="0070365C" w:rsidRDefault="0070365C" w:rsidP="0070365C">
      <w:pPr>
        <w:pStyle w:val="Default"/>
        <w:spacing w:line="360" w:lineRule="auto"/>
        <w:ind w:left="720"/>
        <w:rPr>
          <w:bCs/>
          <w:lang w:val="sq-AL"/>
        </w:rPr>
      </w:pPr>
      <w:r w:rsidRPr="0070365C">
        <w:rPr>
          <w:bCs/>
          <w:lang w:val="sq-AL"/>
        </w:rPr>
        <w:t>1. The Board may suggest to the Teaching / Scientific Council and the Board of Directors of GLOBUS College the updating of study programs, as well as new specializations, in accordance with the needs of the market.</w:t>
      </w:r>
    </w:p>
    <w:p w14:paraId="181F4955" w14:textId="77777777" w:rsidR="0070365C" w:rsidRPr="0070365C" w:rsidRDefault="0070365C" w:rsidP="0070365C">
      <w:pPr>
        <w:pStyle w:val="Default"/>
        <w:spacing w:line="360" w:lineRule="auto"/>
        <w:ind w:left="720"/>
        <w:rPr>
          <w:bCs/>
          <w:lang w:val="sq-AL"/>
        </w:rPr>
      </w:pPr>
      <w:r w:rsidRPr="0070365C">
        <w:rPr>
          <w:bCs/>
          <w:lang w:val="sq-AL"/>
        </w:rPr>
        <w:t>2. The members of the board support the realization of the professional internship of the students of GLOBUS College, in accordance with the study programs.</w:t>
      </w:r>
    </w:p>
    <w:p w14:paraId="034CF762" w14:textId="77777777" w:rsidR="0070365C" w:rsidRPr="0070365C" w:rsidRDefault="0070365C" w:rsidP="0070365C">
      <w:pPr>
        <w:pStyle w:val="Default"/>
        <w:spacing w:line="360" w:lineRule="auto"/>
        <w:ind w:left="720"/>
        <w:rPr>
          <w:bCs/>
          <w:lang w:val="sq-AL"/>
        </w:rPr>
      </w:pPr>
      <w:r w:rsidRPr="0070365C">
        <w:rPr>
          <w:bCs/>
          <w:lang w:val="sq-AL"/>
        </w:rPr>
        <w:t>3. The Board will support GLOBUS College and other stakeholders in establishing joint working groups.</w:t>
      </w:r>
    </w:p>
    <w:p w14:paraId="3ABB123D" w14:textId="77777777" w:rsidR="0070365C" w:rsidRPr="0070365C" w:rsidRDefault="0070365C" w:rsidP="0070365C">
      <w:pPr>
        <w:pStyle w:val="Default"/>
        <w:spacing w:line="360" w:lineRule="auto"/>
        <w:ind w:left="720"/>
        <w:rPr>
          <w:bCs/>
          <w:lang w:val="sq-AL"/>
        </w:rPr>
      </w:pPr>
      <w:r w:rsidRPr="0070365C">
        <w:rPr>
          <w:bCs/>
          <w:lang w:val="sq-AL"/>
        </w:rPr>
        <w:t>4. The Board and the GLOBUS College will cooperate in scientific research, professional services, project collaborations, innovation mediation, as well as in proposals for cooperation in joint projects with the College and other partners.</w:t>
      </w:r>
    </w:p>
    <w:p w14:paraId="35B78B60" w14:textId="77777777" w:rsidR="0070365C" w:rsidRPr="0070365C" w:rsidRDefault="0070365C" w:rsidP="0070365C">
      <w:pPr>
        <w:pStyle w:val="Default"/>
        <w:spacing w:line="360" w:lineRule="auto"/>
        <w:ind w:left="720"/>
        <w:rPr>
          <w:bCs/>
          <w:lang w:val="sq-AL"/>
        </w:rPr>
      </w:pPr>
      <w:r w:rsidRPr="0070365C">
        <w:rPr>
          <w:bCs/>
          <w:lang w:val="sq-AL"/>
        </w:rPr>
        <w:t>5. Board members can provide scholarships for students as well as financial support for students and academic research projects.</w:t>
      </w:r>
    </w:p>
    <w:p w14:paraId="5D6AAADB" w14:textId="77777777" w:rsidR="003B7444" w:rsidRDefault="0070365C" w:rsidP="0070365C">
      <w:pPr>
        <w:pStyle w:val="Default"/>
        <w:spacing w:line="360" w:lineRule="auto"/>
        <w:ind w:left="720"/>
        <w:rPr>
          <w:bCs/>
          <w:lang w:val="sq-AL"/>
        </w:rPr>
      </w:pPr>
      <w:r w:rsidRPr="0070365C">
        <w:rPr>
          <w:bCs/>
          <w:lang w:val="sq-AL"/>
        </w:rPr>
        <w:t>6. The Board may also consider other matters proposed by the Rector</w:t>
      </w:r>
    </w:p>
    <w:p w14:paraId="2FDDF929" w14:textId="77777777" w:rsidR="002A639E" w:rsidRDefault="0070365C" w:rsidP="006E7147">
      <w:pPr>
        <w:pStyle w:val="Default"/>
        <w:jc w:val="center"/>
        <w:rPr>
          <w:b/>
          <w:lang w:val="sq-AL"/>
        </w:rPr>
      </w:pPr>
      <w:r>
        <w:rPr>
          <w:b/>
        </w:rPr>
        <w:t>Article</w:t>
      </w:r>
      <w:r w:rsidR="002A639E" w:rsidRPr="006E7147">
        <w:rPr>
          <w:b/>
          <w:lang w:val="sq-AL"/>
        </w:rPr>
        <w:t xml:space="preserve"> 5</w:t>
      </w:r>
    </w:p>
    <w:p w14:paraId="71AC608D" w14:textId="77777777" w:rsidR="002A639E" w:rsidRPr="00FA09E7" w:rsidRDefault="0070365C" w:rsidP="00FA09E7">
      <w:pPr>
        <w:pStyle w:val="Heading2"/>
        <w:jc w:val="center"/>
        <w:rPr>
          <w:b/>
          <w:sz w:val="23"/>
          <w:szCs w:val="23"/>
        </w:rPr>
      </w:pPr>
      <w:bookmarkStart w:id="7" w:name="_Toc92467066"/>
      <w:r w:rsidRPr="00FA09E7">
        <w:rPr>
          <w:b/>
        </w:rPr>
        <w:t>Board Meetings</w:t>
      </w:r>
      <w:bookmarkEnd w:id="7"/>
    </w:p>
    <w:p w14:paraId="7D00E613" w14:textId="77777777" w:rsidR="0070365C" w:rsidRPr="0070365C" w:rsidRDefault="0070365C" w:rsidP="0070365C">
      <w:pPr>
        <w:spacing w:line="360" w:lineRule="auto"/>
        <w:ind w:left="720"/>
        <w:rPr>
          <w:rFonts w:ascii="Times New Roman" w:hAnsi="Times New Roman" w:cs="Times New Roman"/>
          <w:sz w:val="24"/>
          <w:szCs w:val="24"/>
        </w:rPr>
      </w:pPr>
      <w:r w:rsidRPr="0070365C">
        <w:rPr>
          <w:rFonts w:ascii="Times New Roman" w:hAnsi="Times New Roman" w:cs="Times New Roman"/>
          <w:sz w:val="24"/>
          <w:szCs w:val="24"/>
        </w:rPr>
        <w:t>1. The Board must meet at least twice a year and at least within ten days from the beginning of the academic year and its end.</w:t>
      </w:r>
    </w:p>
    <w:p w14:paraId="268753A0" w14:textId="77777777" w:rsidR="0070365C" w:rsidRPr="0070365C" w:rsidRDefault="0070365C" w:rsidP="0070365C">
      <w:pPr>
        <w:spacing w:line="360" w:lineRule="auto"/>
        <w:ind w:left="720"/>
        <w:rPr>
          <w:rFonts w:ascii="Times New Roman" w:hAnsi="Times New Roman" w:cs="Times New Roman"/>
          <w:sz w:val="24"/>
          <w:szCs w:val="24"/>
        </w:rPr>
      </w:pPr>
      <w:r w:rsidRPr="0070365C">
        <w:rPr>
          <w:rFonts w:ascii="Times New Roman" w:hAnsi="Times New Roman" w:cs="Times New Roman"/>
          <w:sz w:val="24"/>
          <w:szCs w:val="24"/>
        </w:rPr>
        <w:t>2. The Board, at the request of at least 15 members, may convene extraordinary meetings attended by at least 50% of them.</w:t>
      </w:r>
    </w:p>
    <w:p w14:paraId="309FEA2E" w14:textId="77777777" w:rsidR="0070365C" w:rsidRPr="0070365C" w:rsidRDefault="0070365C" w:rsidP="0070365C">
      <w:pPr>
        <w:spacing w:line="360" w:lineRule="auto"/>
        <w:ind w:left="720"/>
        <w:rPr>
          <w:rFonts w:ascii="Times New Roman" w:hAnsi="Times New Roman" w:cs="Times New Roman"/>
          <w:sz w:val="24"/>
          <w:szCs w:val="24"/>
        </w:rPr>
      </w:pPr>
      <w:r w:rsidRPr="0070365C">
        <w:rPr>
          <w:rFonts w:ascii="Times New Roman" w:hAnsi="Times New Roman" w:cs="Times New Roman"/>
          <w:sz w:val="24"/>
          <w:szCs w:val="24"/>
        </w:rPr>
        <w:t>3. If the Chairman or the Deputy Chairman does not convene the meeting for any reason or other, the meeting may be convened according to paragraph 2 of this article, but it is chaired by the oldest member who attends the meeting. This meeting can only be called once.</w:t>
      </w:r>
    </w:p>
    <w:p w14:paraId="01E7C460" w14:textId="77777777" w:rsidR="0070365C" w:rsidRPr="0070365C" w:rsidRDefault="0070365C" w:rsidP="0070365C">
      <w:pPr>
        <w:spacing w:line="360" w:lineRule="auto"/>
        <w:ind w:left="720"/>
        <w:rPr>
          <w:rFonts w:ascii="Times New Roman" w:hAnsi="Times New Roman" w:cs="Times New Roman"/>
          <w:sz w:val="24"/>
          <w:szCs w:val="24"/>
        </w:rPr>
      </w:pPr>
      <w:r w:rsidRPr="0070365C">
        <w:rPr>
          <w:rFonts w:ascii="Times New Roman" w:hAnsi="Times New Roman" w:cs="Times New Roman"/>
          <w:sz w:val="24"/>
          <w:szCs w:val="24"/>
        </w:rPr>
        <w:lastRenderedPageBreak/>
        <w:t>4. In other cases when there are obstacles in convening and organizing the meeting, GLOBUS College can exercise this right.</w:t>
      </w:r>
    </w:p>
    <w:p w14:paraId="33654C4D" w14:textId="77777777" w:rsidR="0070365C" w:rsidRPr="0070365C" w:rsidRDefault="0070365C" w:rsidP="0070365C">
      <w:pPr>
        <w:spacing w:line="360" w:lineRule="auto"/>
        <w:ind w:left="720"/>
        <w:rPr>
          <w:rFonts w:ascii="Times New Roman" w:hAnsi="Times New Roman" w:cs="Times New Roman"/>
          <w:sz w:val="24"/>
          <w:szCs w:val="24"/>
        </w:rPr>
      </w:pPr>
      <w:r w:rsidRPr="0070365C">
        <w:rPr>
          <w:rFonts w:ascii="Times New Roman" w:hAnsi="Times New Roman" w:cs="Times New Roman"/>
          <w:sz w:val="24"/>
          <w:szCs w:val="24"/>
        </w:rPr>
        <w:t>5. At the request of Board or College Members, in specific cases, the meeting may be convened only with members of the industry / activity within a program. Other Board members are notified by email of meeting recommendations.</w:t>
      </w:r>
    </w:p>
    <w:p w14:paraId="502CED02" w14:textId="77777777" w:rsidR="0070365C" w:rsidRPr="0070365C" w:rsidRDefault="0070365C" w:rsidP="0070365C">
      <w:pPr>
        <w:spacing w:line="360" w:lineRule="auto"/>
        <w:ind w:left="720"/>
        <w:rPr>
          <w:rFonts w:ascii="Times New Roman" w:hAnsi="Times New Roman" w:cs="Times New Roman"/>
          <w:sz w:val="24"/>
          <w:szCs w:val="24"/>
        </w:rPr>
      </w:pPr>
      <w:r w:rsidRPr="0070365C">
        <w:rPr>
          <w:rFonts w:ascii="Times New Roman" w:hAnsi="Times New Roman" w:cs="Times New Roman"/>
          <w:sz w:val="24"/>
          <w:szCs w:val="24"/>
        </w:rPr>
        <w:t>6. Meetings of the Board shall be convened at least three days before the date of the meeting by the Chairman.</w:t>
      </w:r>
    </w:p>
    <w:p w14:paraId="668D37B2" w14:textId="77777777" w:rsidR="0070365C" w:rsidRPr="0070365C" w:rsidRDefault="0070365C" w:rsidP="0070365C">
      <w:pPr>
        <w:spacing w:line="360" w:lineRule="auto"/>
        <w:ind w:left="720"/>
        <w:rPr>
          <w:rFonts w:ascii="Times New Roman" w:hAnsi="Times New Roman" w:cs="Times New Roman"/>
          <w:sz w:val="24"/>
          <w:szCs w:val="24"/>
        </w:rPr>
      </w:pPr>
      <w:r w:rsidRPr="0070365C">
        <w:rPr>
          <w:rFonts w:ascii="Times New Roman" w:hAnsi="Times New Roman" w:cs="Times New Roman"/>
          <w:sz w:val="24"/>
          <w:szCs w:val="24"/>
        </w:rPr>
        <w:t>7. In the absence of the Chairman, meetings are convened by a Deputy Chairman of the respective program and in other cases by the Deputy Chairman.</w:t>
      </w:r>
    </w:p>
    <w:p w14:paraId="529E9CED" w14:textId="77777777" w:rsidR="0070365C" w:rsidRPr="0070365C" w:rsidRDefault="0070365C" w:rsidP="0070365C">
      <w:pPr>
        <w:spacing w:line="360" w:lineRule="auto"/>
        <w:ind w:left="720"/>
        <w:rPr>
          <w:rFonts w:ascii="Times New Roman" w:hAnsi="Times New Roman" w:cs="Times New Roman"/>
          <w:sz w:val="24"/>
          <w:szCs w:val="24"/>
        </w:rPr>
      </w:pPr>
      <w:r w:rsidRPr="0070365C">
        <w:rPr>
          <w:rFonts w:ascii="Times New Roman" w:hAnsi="Times New Roman" w:cs="Times New Roman"/>
          <w:sz w:val="24"/>
          <w:szCs w:val="24"/>
        </w:rPr>
        <w:t>8. At each meeting of the Board, the list of participants is signed as well as the minutes of the meeting.</w:t>
      </w:r>
    </w:p>
    <w:p w14:paraId="29F71434" w14:textId="77777777" w:rsidR="0070365C" w:rsidRDefault="0070365C" w:rsidP="0070365C">
      <w:pPr>
        <w:spacing w:line="360" w:lineRule="auto"/>
        <w:ind w:left="720"/>
        <w:rPr>
          <w:rFonts w:ascii="Times New Roman" w:hAnsi="Times New Roman" w:cs="Times New Roman"/>
          <w:sz w:val="24"/>
          <w:szCs w:val="24"/>
        </w:rPr>
      </w:pPr>
      <w:r w:rsidRPr="0070365C">
        <w:rPr>
          <w:rFonts w:ascii="Times New Roman" w:hAnsi="Times New Roman" w:cs="Times New Roman"/>
          <w:sz w:val="24"/>
          <w:szCs w:val="24"/>
        </w:rPr>
        <w:t>9. Meeting materials should be kept as important documents in the administration of the College.</w:t>
      </w:r>
    </w:p>
    <w:p w14:paraId="06CEDC25" w14:textId="77777777" w:rsidR="008C06F7" w:rsidRPr="004B5637" w:rsidRDefault="00135D3F" w:rsidP="00135D3F">
      <w:pPr>
        <w:pStyle w:val="Heading1"/>
        <w:rPr>
          <w:sz w:val="23"/>
          <w:szCs w:val="23"/>
        </w:rPr>
      </w:pPr>
      <w:bookmarkStart w:id="8" w:name="_Toc92467067"/>
      <w:r w:rsidRPr="00135D3F">
        <w:t>BOARD ACTIVITY</w:t>
      </w:r>
      <w:bookmarkEnd w:id="8"/>
    </w:p>
    <w:p w14:paraId="48E03555" w14:textId="77777777" w:rsidR="008C06F7" w:rsidRDefault="0070365C" w:rsidP="006E7147">
      <w:pPr>
        <w:pStyle w:val="Default"/>
        <w:jc w:val="center"/>
        <w:rPr>
          <w:b/>
          <w:sz w:val="23"/>
          <w:szCs w:val="23"/>
          <w:lang w:val="sq-AL"/>
        </w:rPr>
      </w:pPr>
      <w:r>
        <w:rPr>
          <w:b/>
        </w:rPr>
        <w:t>Article</w:t>
      </w:r>
      <w:r w:rsidRPr="006E7147">
        <w:rPr>
          <w:b/>
          <w:lang w:val="sq-AL"/>
        </w:rPr>
        <w:t xml:space="preserve"> </w:t>
      </w:r>
      <w:r w:rsidR="008C06F7" w:rsidRPr="006E7147">
        <w:rPr>
          <w:b/>
          <w:sz w:val="23"/>
          <w:szCs w:val="23"/>
          <w:lang w:val="sq-AL"/>
        </w:rPr>
        <w:t>6</w:t>
      </w:r>
    </w:p>
    <w:p w14:paraId="5C6AD911" w14:textId="0FEECC84" w:rsidR="008E268F" w:rsidRDefault="0070365C" w:rsidP="00FA09E7">
      <w:pPr>
        <w:pStyle w:val="Heading2"/>
        <w:jc w:val="center"/>
        <w:rPr>
          <w:b/>
        </w:rPr>
      </w:pPr>
      <w:bookmarkStart w:id="9" w:name="_Toc92467068"/>
      <w:r w:rsidRPr="00FA09E7">
        <w:rPr>
          <w:b/>
        </w:rPr>
        <w:t>Board Suggestions and Proposals</w:t>
      </w:r>
      <w:bookmarkEnd w:id="9"/>
    </w:p>
    <w:p w14:paraId="5728B04E" w14:textId="77777777" w:rsidR="00FA09E7" w:rsidRPr="00FA09E7" w:rsidRDefault="00FA09E7" w:rsidP="00FA09E7"/>
    <w:p w14:paraId="0A163D31" w14:textId="77777777" w:rsidR="0070365C" w:rsidRPr="0070365C" w:rsidRDefault="0070365C" w:rsidP="0070365C">
      <w:pPr>
        <w:pStyle w:val="Default"/>
        <w:spacing w:line="360" w:lineRule="auto"/>
        <w:ind w:left="720"/>
        <w:rPr>
          <w:lang w:val="sq-AL"/>
        </w:rPr>
      </w:pPr>
      <w:r w:rsidRPr="0070365C">
        <w:rPr>
          <w:lang w:val="sq-AL"/>
        </w:rPr>
        <w:t>The Industrial / Activities Board may suggest or propose:</w:t>
      </w:r>
    </w:p>
    <w:p w14:paraId="12363661" w14:textId="77777777" w:rsidR="0070365C" w:rsidRPr="0070365C" w:rsidRDefault="0070365C" w:rsidP="0070365C">
      <w:pPr>
        <w:pStyle w:val="Default"/>
        <w:spacing w:line="360" w:lineRule="auto"/>
        <w:ind w:left="720"/>
        <w:rPr>
          <w:lang w:val="sq-AL"/>
        </w:rPr>
      </w:pPr>
    </w:p>
    <w:p w14:paraId="44D0D5D8" w14:textId="77777777" w:rsidR="0070365C" w:rsidRPr="0070365C" w:rsidRDefault="0070365C" w:rsidP="0070365C">
      <w:pPr>
        <w:pStyle w:val="Default"/>
        <w:spacing w:line="360" w:lineRule="auto"/>
        <w:ind w:left="720"/>
        <w:rPr>
          <w:lang w:val="sq-AL"/>
        </w:rPr>
      </w:pPr>
      <w:r w:rsidRPr="0070365C">
        <w:rPr>
          <w:lang w:val="sq-AL"/>
        </w:rPr>
        <w:t>1. The Board may suggest amending, improving, updating regulations and other applicable normative acts.</w:t>
      </w:r>
    </w:p>
    <w:p w14:paraId="1AA89890" w14:textId="77777777" w:rsidR="0070365C" w:rsidRPr="0070365C" w:rsidRDefault="0070365C" w:rsidP="0070365C">
      <w:pPr>
        <w:pStyle w:val="Default"/>
        <w:spacing w:line="360" w:lineRule="auto"/>
        <w:ind w:left="720"/>
        <w:rPr>
          <w:lang w:val="sq-AL"/>
        </w:rPr>
      </w:pPr>
      <w:r w:rsidRPr="0070365C">
        <w:rPr>
          <w:lang w:val="sq-AL"/>
        </w:rPr>
        <w:t>2. The Board may propose to the Teaching / Scientific Council and the Steering Council programs related to: lifelong learning, adult training and vocational training.</w:t>
      </w:r>
    </w:p>
    <w:p w14:paraId="50F17EAA" w14:textId="77777777" w:rsidR="0070365C" w:rsidRPr="0070365C" w:rsidRDefault="0070365C" w:rsidP="0070365C">
      <w:pPr>
        <w:pStyle w:val="Default"/>
        <w:spacing w:line="360" w:lineRule="auto"/>
        <w:ind w:left="720"/>
        <w:rPr>
          <w:lang w:val="sq-AL"/>
        </w:rPr>
      </w:pPr>
      <w:r w:rsidRPr="0070365C">
        <w:rPr>
          <w:lang w:val="sq-AL"/>
        </w:rPr>
        <w:t>3. The Board will make assessments, recommendations and suggestions regarding working conditions, laboratories and facilitating the functioning of the work.</w:t>
      </w:r>
    </w:p>
    <w:p w14:paraId="5B951BFE" w14:textId="77777777" w:rsidR="000A2CF5" w:rsidRPr="000A2CF5" w:rsidRDefault="0070365C" w:rsidP="0070365C">
      <w:pPr>
        <w:pStyle w:val="Default"/>
        <w:spacing w:line="360" w:lineRule="auto"/>
        <w:ind w:left="720"/>
        <w:jc w:val="both"/>
        <w:rPr>
          <w:sz w:val="23"/>
          <w:szCs w:val="23"/>
          <w:lang w:val="sq-AL"/>
        </w:rPr>
      </w:pPr>
      <w:r w:rsidRPr="0070365C">
        <w:rPr>
          <w:lang w:val="sq-AL"/>
        </w:rPr>
        <w:t xml:space="preserve">4. Advice and suggestions of the Board on the issues addressed will be addressed to the Teaching / Scientific Council, Management and Steering Council of Globus College in the </w:t>
      </w:r>
      <w:r w:rsidRPr="0070365C">
        <w:rPr>
          <w:lang w:val="sq-AL"/>
        </w:rPr>
        <w:lastRenderedPageBreak/>
        <w:t>context of: drafting new programs, respectively specializations, engaging in the accreditation process, assigning work practical, research project planning.</w:t>
      </w:r>
    </w:p>
    <w:p w14:paraId="025FD01F" w14:textId="77777777" w:rsidR="0021707D" w:rsidRPr="006E7147" w:rsidRDefault="0070365C" w:rsidP="006E7147">
      <w:pPr>
        <w:pStyle w:val="Default"/>
        <w:jc w:val="center"/>
        <w:rPr>
          <w:b/>
          <w:sz w:val="23"/>
          <w:szCs w:val="23"/>
          <w:lang w:val="sq-AL"/>
        </w:rPr>
      </w:pPr>
      <w:r>
        <w:rPr>
          <w:b/>
        </w:rPr>
        <w:t>Article</w:t>
      </w:r>
      <w:r w:rsidRPr="006E7147">
        <w:rPr>
          <w:b/>
          <w:lang w:val="sq-AL"/>
        </w:rPr>
        <w:t xml:space="preserve"> </w:t>
      </w:r>
      <w:r w:rsidR="0021707D" w:rsidRPr="006E7147">
        <w:rPr>
          <w:b/>
          <w:sz w:val="23"/>
          <w:szCs w:val="23"/>
          <w:lang w:val="sq-AL"/>
        </w:rPr>
        <w:t>7</w:t>
      </w:r>
    </w:p>
    <w:p w14:paraId="30BFD781" w14:textId="77777777" w:rsidR="0053566C" w:rsidRPr="00FA09E7" w:rsidRDefault="0070365C" w:rsidP="00FA09E7">
      <w:pPr>
        <w:pStyle w:val="Heading2"/>
        <w:jc w:val="center"/>
        <w:rPr>
          <w:b/>
        </w:rPr>
      </w:pPr>
      <w:bookmarkStart w:id="10" w:name="_Toc92467069"/>
      <w:r w:rsidRPr="00FA09E7">
        <w:rPr>
          <w:b/>
        </w:rPr>
        <w:t>Approval of Proposals</w:t>
      </w:r>
      <w:bookmarkEnd w:id="10"/>
    </w:p>
    <w:p w14:paraId="4ABB4A14" w14:textId="77777777" w:rsidR="0070365C" w:rsidRPr="0070365C" w:rsidRDefault="0070365C" w:rsidP="0070365C">
      <w:pPr>
        <w:spacing w:line="360" w:lineRule="auto"/>
        <w:rPr>
          <w:rFonts w:ascii="Times New Roman" w:hAnsi="Times New Roman" w:cs="Times New Roman"/>
          <w:sz w:val="24"/>
          <w:szCs w:val="24"/>
        </w:rPr>
      </w:pPr>
      <w:r w:rsidRPr="0070365C">
        <w:rPr>
          <w:rFonts w:ascii="Times New Roman" w:hAnsi="Times New Roman" w:cs="Times New Roman"/>
          <w:sz w:val="24"/>
          <w:szCs w:val="24"/>
        </w:rPr>
        <w:t>1. Proposals are approved by a simple majority of the members present (50% plus one).</w:t>
      </w:r>
    </w:p>
    <w:p w14:paraId="0E15C66C" w14:textId="77777777" w:rsidR="0053566C" w:rsidRPr="0070365C" w:rsidRDefault="0070365C" w:rsidP="0070365C">
      <w:pPr>
        <w:spacing w:line="360" w:lineRule="auto"/>
        <w:rPr>
          <w:rFonts w:ascii="Times New Roman" w:hAnsi="Times New Roman" w:cs="Times New Roman"/>
          <w:b/>
          <w:bCs/>
          <w:sz w:val="24"/>
          <w:szCs w:val="24"/>
        </w:rPr>
      </w:pPr>
      <w:r w:rsidRPr="0070365C">
        <w:rPr>
          <w:rFonts w:ascii="Times New Roman" w:hAnsi="Times New Roman" w:cs="Times New Roman"/>
          <w:sz w:val="24"/>
          <w:szCs w:val="24"/>
        </w:rPr>
        <w:t>2. The recommendations of the Board, in the form of a proposal, will be submitted to the Teaching / Scientific Council for further processing.</w:t>
      </w:r>
    </w:p>
    <w:p w14:paraId="7469D8F3" w14:textId="77777777" w:rsidR="004F3550" w:rsidRDefault="0070365C" w:rsidP="00B721C8">
      <w:pPr>
        <w:pStyle w:val="Default"/>
        <w:ind w:left="360"/>
        <w:jc w:val="center"/>
        <w:rPr>
          <w:b/>
          <w:bCs/>
          <w:sz w:val="23"/>
          <w:szCs w:val="23"/>
          <w:lang w:val="sq-AL"/>
        </w:rPr>
      </w:pPr>
      <w:r>
        <w:rPr>
          <w:b/>
        </w:rPr>
        <w:t>Article</w:t>
      </w:r>
      <w:r w:rsidRPr="006E7147">
        <w:rPr>
          <w:b/>
          <w:lang w:val="sq-AL"/>
        </w:rPr>
        <w:t xml:space="preserve"> </w:t>
      </w:r>
      <w:r w:rsidR="004F3550" w:rsidRPr="00B721C8">
        <w:rPr>
          <w:b/>
          <w:bCs/>
          <w:sz w:val="23"/>
          <w:szCs w:val="23"/>
          <w:lang w:val="sq-AL"/>
        </w:rPr>
        <w:t>8</w:t>
      </w:r>
    </w:p>
    <w:p w14:paraId="040B49C0" w14:textId="77777777" w:rsidR="004F3550" w:rsidRPr="00FA09E7" w:rsidRDefault="0070365C" w:rsidP="00FA09E7">
      <w:pPr>
        <w:pStyle w:val="Heading2"/>
        <w:jc w:val="center"/>
        <w:rPr>
          <w:b/>
        </w:rPr>
      </w:pPr>
      <w:bookmarkStart w:id="11" w:name="_Toc92467070"/>
      <w:r w:rsidRPr="00FA09E7">
        <w:rPr>
          <w:b/>
        </w:rPr>
        <w:t>Determining the Mandate of Board Members</w:t>
      </w:r>
      <w:bookmarkEnd w:id="11"/>
    </w:p>
    <w:p w14:paraId="4018F576" w14:textId="77777777" w:rsidR="00F73722" w:rsidRPr="004B5637" w:rsidRDefault="00F73722" w:rsidP="0070365C">
      <w:pPr>
        <w:pStyle w:val="Default"/>
        <w:ind w:left="360"/>
        <w:jc w:val="center"/>
        <w:rPr>
          <w:bCs/>
          <w:sz w:val="23"/>
          <w:szCs w:val="23"/>
          <w:lang w:val="sq-AL"/>
        </w:rPr>
      </w:pPr>
      <w:bookmarkStart w:id="12" w:name="_GoBack"/>
      <w:bookmarkEnd w:id="12"/>
    </w:p>
    <w:p w14:paraId="188D77E0" w14:textId="77777777" w:rsidR="0070365C" w:rsidRPr="00F73722" w:rsidRDefault="0070365C" w:rsidP="00F73722">
      <w:pPr>
        <w:spacing w:line="360" w:lineRule="auto"/>
        <w:rPr>
          <w:rFonts w:ascii="Times New Roman" w:hAnsi="Times New Roman" w:cs="Times New Roman"/>
          <w:sz w:val="24"/>
          <w:szCs w:val="24"/>
        </w:rPr>
      </w:pPr>
      <w:r w:rsidRPr="00F73722">
        <w:rPr>
          <w:rFonts w:ascii="Times New Roman" w:hAnsi="Times New Roman" w:cs="Times New Roman"/>
          <w:sz w:val="24"/>
          <w:szCs w:val="24"/>
        </w:rPr>
        <w:t>The industrial board / activities have the following mandate duration:</w:t>
      </w:r>
    </w:p>
    <w:p w14:paraId="063C9536" w14:textId="77777777" w:rsidR="0070365C" w:rsidRPr="00F73722" w:rsidRDefault="0070365C" w:rsidP="00F73722">
      <w:pPr>
        <w:spacing w:line="360" w:lineRule="auto"/>
        <w:ind w:left="720"/>
        <w:rPr>
          <w:rFonts w:ascii="Times New Roman" w:hAnsi="Times New Roman" w:cs="Times New Roman"/>
          <w:sz w:val="24"/>
          <w:szCs w:val="24"/>
        </w:rPr>
      </w:pPr>
      <w:r w:rsidRPr="00F73722">
        <w:rPr>
          <w:rFonts w:ascii="Times New Roman" w:hAnsi="Times New Roman" w:cs="Times New Roman"/>
          <w:sz w:val="24"/>
          <w:szCs w:val="24"/>
        </w:rPr>
        <w:t>1. The mandate of the members of the Board is four (4) years, with the possibility of re-election. The number of seats is not limited.</w:t>
      </w:r>
    </w:p>
    <w:p w14:paraId="5D34DB02" w14:textId="77777777" w:rsidR="00415707" w:rsidRPr="00F73722" w:rsidRDefault="0070365C" w:rsidP="00F73722">
      <w:pPr>
        <w:spacing w:line="360" w:lineRule="auto"/>
        <w:ind w:left="720"/>
        <w:rPr>
          <w:rFonts w:ascii="Times New Roman" w:hAnsi="Times New Roman" w:cs="Times New Roman"/>
          <w:sz w:val="24"/>
          <w:szCs w:val="24"/>
        </w:rPr>
      </w:pPr>
      <w:r w:rsidRPr="00F73722">
        <w:rPr>
          <w:rFonts w:ascii="Times New Roman" w:hAnsi="Times New Roman" w:cs="Times New Roman"/>
          <w:sz w:val="24"/>
          <w:szCs w:val="24"/>
        </w:rPr>
        <w:t>2. At the invitation of the Rector, the Chairman of the Board may submit to the Scientific Teaching Council and the Governing Board of the College the activities of the Board for a certain period.</w:t>
      </w:r>
    </w:p>
    <w:p w14:paraId="7DE154A5" w14:textId="77777777" w:rsidR="00685210" w:rsidRPr="00CB5ABE" w:rsidRDefault="00F73722" w:rsidP="00CB5ABE">
      <w:pPr>
        <w:pStyle w:val="Default"/>
        <w:jc w:val="center"/>
        <w:rPr>
          <w:b/>
          <w:sz w:val="23"/>
          <w:szCs w:val="23"/>
          <w:lang w:val="sq-AL"/>
        </w:rPr>
      </w:pPr>
      <w:proofErr w:type="gramStart"/>
      <w:r>
        <w:rPr>
          <w:b/>
        </w:rPr>
        <w:t xml:space="preserve">Article </w:t>
      </w:r>
      <w:r w:rsidR="00685210" w:rsidRPr="00CB5ABE">
        <w:rPr>
          <w:b/>
          <w:sz w:val="23"/>
          <w:szCs w:val="23"/>
          <w:lang w:val="sq-AL"/>
        </w:rPr>
        <w:t xml:space="preserve"> </w:t>
      </w:r>
      <w:r w:rsidR="00451579">
        <w:rPr>
          <w:b/>
          <w:sz w:val="23"/>
          <w:szCs w:val="23"/>
          <w:lang w:val="sq-AL"/>
        </w:rPr>
        <w:t>9</w:t>
      </w:r>
      <w:proofErr w:type="gramEnd"/>
    </w:p>
    <w:p w14:paraId="487929D7" w14:textId="77777777" w:rsidR="00451579" w:rsidRPr="00FA09E7" w:rsidRDefault="00F73722" w:rsidP="00FA09E7">
      <w:pPr>
        <w:pStyle w:val="Heading2"/>
        <w:jc w:val="center"/>
        <w:rPr>
          <w:b/>
        </w:rPr>
      </w:pPr>
      <w:bookmarkStart w:id="13" w:name="_Toc92467071"/>
      <w:r w:rsidRPr="00FA09E7">
        <w:rPr>
          <w:b/>
        </w:rPr>
        <w:t>Entry into Force</w:t>
      </w:r>
      <w:bookmarkEnd w:id="13"/>
    </w:p>
    <w:p w14:paraId="6B46E629" w14:textId="77777777" w:rsidR="00306040" w:rsidRDefault="00F73722" w:rsidP="007273D3">
      <w:pPr>
        <w:pStyle w:val="Default"/>
        <w:rPr>
          <w:sz w:val="23"/>
          <w:szCs w:val="23"/>
          <w:lang w:val="sq-AL"/>
        </w:rPr>
      </w:pPr>
      <w:r w:rsidRPr="00F73722">
        <w:rPr>
          <w:lang w:val="sq-AL"/>
        </w:rPr>
        <w:t>This regulation will enter into force on the day of its approval by the Governing Council of GLOBUS College.</w:t>
      </w:r>
    </w:p>
    <w:p w14:paraId="19F8908F" w14:textId="77777777" w:rsidR="00A20120" w:rsidRDefault="00A20120" w:rsidP="007273D3">
      <w:pPr>
        <w:pStyle w:val="Default"/>
        <w:rPr>
          <w:sz w:val="23"/>
          <w:szCs w:val="23"/>
          <w:lang w:val="sq-AL"/>
        </w:rPr>
      </w:pPr>
    </w:p>
    <w:p w14:paraId="6FCE7385" w14:textId="77777777" w:rsidR="00451579" w:rsidRDefault="00451579" w:rsidP="007273D3">
      <w:pPr>
        <w:pStyle w:val="Default"/>
        <w:rPr>
          <w:sz w:val="23"/>
          <w:szCs w:val="23"/>
          <w:lang w:val="sq-AL"/>
        </w:rPr>
      </w:pPr>
    </w:p>
    <w:p w14:paraId="5E32B0A6" w14:textId="77777777" w:rsidR="00A20120" w:rsidRDefault="00A20120" w:rsidP="007273D3">
      <w:pPr>
        <w:pStyle w:val="Default"/>
        <w:rPr>
          <w:sz w:val="23"/>
          <w:szCs w:val="23"/>
          <w:lang w:val="sq-AL"/>
        </w:rPr>
      </w:pPr>
    </w:p>
    <w:p w14:paraId="59AFA98B" w14:textId="77777777" w:rsidR="00F73722" w:rsidRPr="00F73722" w:rsidRDefault="00F73722" w:rsidP="00F73722">
      <w:pPr>
        <w:pStyle w:val="Default"/>
        <w:rPr>
          <w:sz w:val="23"/>
          <w:szCs w:val="23"/>
          <w:lang w:val="sq-AL"/>
        </w:rPr>
      </w:pPr>
      <w:r w:rsidRPr="00F73722">
        <w:rPr>
          <w:sz w:val="23"/>
          <w:szCs w:val="23"/>
          <w:lang w:val="sq-AL"/>
        </w:rPr>
        <w:t>Chairman of the Steering Council</w:t>
      </w:r>
    </w:p>
    <w:p w14:paraId="43082026" w14:textId="77777777" w:rsidR="00F73722" w:rsidRPr="00F73722" w:rsidRDefault="00F73722" w:rsidP="00F73722">
      <w:pPr>
        <w:pStyle w:val="Default"/>
        <w:rPr>
          <w:sz w:val="23"/>
          <w:szCs w:val="23"/>
          <w:lang w:val="sq-AL"/>
        </w:rPr>
      </w:pPr>
      <w:r w:rsidRPr="00F73722">
        <w:rPr>
          <w:sz w:val="23"/>
          <w:szCs w:val="23"/>
          <w:lang w:val="sq-AL"/>
        </w:rPr>
        <w:t>Name and surname</w:t>
      </w:r>
    </w:p>
    <w:p w14:paraId="29C625CD" w14:textId="1F8BC7B1" w:rsidR="00F73722" w:rsidRDefault="009305C1" w:rsidP="00F73722">
      <w:pPr>
        <w:pStyle w:val="Default"/>
        <w:rPr>
          <w:sz w:val="23"/>
          <w:szCs w:val="23"/>
          <w:lang w:val="sq-AL"/>
        </w:rPr>
      </w:pPr>
      <w:r>
        <w:rPr>
          <w:sz w:val="23"/>
          <w:szCs w:val="23"/>
          <w:lang w:val="sq-AL"/>
        </w:rPr>
        <w:t xml:space="preserve">                                                                                                            Pristina</w:t>
      </w:r>
    </w:p>
    <w:p w14:paraId="50789E54" w14:textId="3D86B98A" w:rsidR="009305C1" w:rsidRPr="00F73722" w:rsidRDefault="009305C1" w:rsidP="00F73722">
      <w:pPr>
        <w:pStyle w:val="Default"/>
        <w:rPr>
          <w:sz w:val="23"/>
          <w:szCs w:val="23"/>
          <w:lang w:val="sq-AL"/>
        </w:rPr>
      </w:pPr>
      <w:r>
        <w:rPr>
          <w:sz w:val="23"/>
          <w:szCs w:val="23"/>
          <w:lang w:val="sq-AL"/>
        </w:rPr>
        <w:t xml:space="preserve">                                                                                                           Dt: 23.11.2020</w:t>
      </w:r>
    </w:p>
    <w:p w14:paraId="31A4F4B4" w14:textId="43006D6D" w:rsidR="00F73722" w:rsidRDefault="00F73722" w:rsidP="00F73722">
      <w:pPr>
        <w:pStyle w:val="Default"/>
        <w:rPr>
          <w:sz w:val="23"/>
          <w:szCs w:val="23"/>
          <w:lang w:val="sq-AL"/>
        </w:rPr>
      </w:pPr>
      <w:r w:rsidRPr="00F73722">
        <w:rPr>
          <w:sz w:val="23"/>
          <w:szCs w:val="23"/>
          <w:lang w:val="sq-AL"/>
        </w:rPr>
        <w:t>______________________</w:t>
      </w:r>
    </w:p>
    <w:p w14:paraId="0272B808" w14:textId="77777777" w:rsidR="00FA09E7" w:rsidRPr="00F73722" w:rsidRDefault="00FA09E7" w:rsidP="00F73722">
      <w:pPr>
        <w:pStyle w:val="Default"/>
        <w:rPr>
          <w:sz w:val="23"/>
          <w:szCs w:val="23"/>
          <w:lang w:val="sq-AL"/>
        </w:rPr>
      </w:pPr>
    </w:p>
    <w:p w14:paraId="204C5EF5" w14:textId="77777777" w:rsidR="00902DD2" w:rsidRDefault="00F73722" w:rsidP="00F73722">
      <w:pPr>
        <w:pStyle w:val="Default"/>
        <w:rPr>
          <w:sz w:val="23"/>
          <w:szCs w:val="23"/>
          <w:lang w:val="sq-AL"/>
        </w:rPr>
      </w:pPr>
      <w:r w:rsidRPr="00F73722">
        <w:rPr>
          <w:sz w:val="23"/>
          <w:szCs w:val="23"/>
          <w:lang w:val="sq-AL"/>
        </w:rPr>
        <w:t>signing</w:t>
      </w:r>
    </w:p>
    <w:p w14:paraId="2C7313F9" w14:textId="77777777" w:rsidR="00FA09E7" w:rsidRDefault="00FA09E7" w:rsidP="007273D3">
      <w:pPr>
        <w:pStyle w:val="Default"/>
        <w:rPr>
          <w:rStyle w:val="Heading2Char"/>
          <w:rFonts w:ascii="Times New Roman" w:hAnsi="Times New Roman" w:cs="Times New Roman"/>
          <w:b/>
        </w:rPr>
      </w:pPr>
    </w:p>
    <w:p w14:paraId="5EFE6ECE" w14:textId="77777777" w:rsidR="00FA09E7" w:rsidRDefault="00FA09E7" w:rsidP="007273D3">
      <w:pPr>
        <w:pStyle w:val="Default"/>
        <w:rPr>
          <w:rStyle w:val="Heading2Char"/>
          <w:rFonts w:ascii="Times New Roman" w:hAnsi="Times New Roman" w:cs="Times New Roman"/>
          <w:b/>
        </w:rPr>
      </w:pPr>
    </w:p>
    <w:p w14:paraId="72982BFB" w14:textId="77777777" w:rsidR="00FA09E7" w:rsidRDefault="00FA09E7" w:rsidP="007273D3">
      <w:pPr>
        <w:pStyle w:val="Default"/>
        <w:rPr>
          <w:rStyle w:val="Heading2Char"/>
          <w:rFonts w:ascii="Times New Roman" w:hAnsi="Times New Roman" w:cs="Times New Roman"/>
          <w:b/>
        </w:rPr>
      </w:pPr>
    </w:p>
    <w:p w14:paraId="4159307B" w14:textId="77777777" w:rsidR="00FA09E7" w:rsidRDefault="00FA09E7" w:rsidP="007273D3">
      <w:pPr>
        <w:pStyle w:val="Default"/>
        <w:rPr>
          <w:rStyle w:val="Heading2Char"/>
          <w:rFonts w:ascii="Times New Roman" w:hAnsi="Times New Roman" w:cs="Times New Roman"/>
          <w:b/>
        </w:rPr>
      </w:pPr>
    </w:p>
    <w:p w14:paraId="4C01B15A" w14:textId="77777777" w:rsidR="00FA09E7" w:rsidRDefault="00FA09E7" w:rsidP="007273D3">
      <w:pPr>
        <w:pStyle w:val="Default"/>
        <w:rPr>
          <w:rStyle w:val="Heading2Char"/>
          <w:rFonts w:ascii="Times New Roman" w:hAnsi="Times New Roman" w:cs="Times New Roman"/>
          <w:b/>
        </w:rPr>
      </w:pPr>
    </w:p>
    <w:p w14:paraId="0C4B72FF" w14:textId="77777777" w:rsidR="00FA09E7" w:rsidRDefault="00FA09E7" w:rsidP="007273D3">
      <w:pPr>
        <w:pStyle w:val="Default"/>
        <w:rPr>
          <w:rStyle w:val="Heading2Char"/>
          <w:rFonts w:ascii="Times New Roman" w:hAnsi="Times New Roman" w:cs="Times New Roman"/>
          <w:b/>
        </w:rPr>
      </w:pPr>
    </w:p>
    <w:p w14:paraId="29B00EE7" w14:textId="662749EA" w:rsidR="00902DD2" w:rsidRPr="00902DD2" w:rsidRDefault="00F73722" w:rsidP="00FA09E7">
      <w:pPr>
        <w:pStyle w:val="Heading2"/>
      </w:pPr>
      <w:bookmarkStart w:id="14" w:name="_Toc92467072"/>
      <w:r w:rsidRPr="00F73722">
        <w:rPr>
          <w:rStyle w:val="Heading2Char"/>
          <w:rFonts w:ascii="Times New Roman" w:hAnsi="Times New Roman" w:cs="Times New Roman"/>
          <w:b/>
        </w:rPr>
        <w:lastRenderedPageBreak/>
        <w:t>Annex 1: Form for the nomination of the Chairman of the Board</w:t>
      </w:r>
      <w:r w:rsidR="00902DD2" w:rsidRPr="00902DD2">
        <w:t>.</w:t>
      </w:r>
      <w:bookmarkEnd w:id="14"/>
    </w:p>
    <w:p w14:paraId="623885D0" w14:textId="77777777" w:rsidR="00902DD2" w:rsidRDefault="00902DD2" w:rsidP="007273D3">
      <w:pPr>
        <w:pStyle w:val="Default"/>
        <w:rPr>
          <w:sz w:val="23"/>
          <w:szCs w:val="23"/>
          <w:lang w:val="sq-AL"/>
        </w:rPr>
      </w:pPr>
    </w:p>
    <w:tbl>
      <w:tblPr>
        <w:tblStyle w:val="TableGrid"/>
        <w:tblW w:w="0" w:type="auto"/>
        <w:tblLook w:val="04A0" w:firstRow="1" w:lastRow="0" w:firstColumn="1" w:lastColumn="0" w:noHBand="0" w:noVBand="1"/>
      </w:tblPr>
      <w:tblGrid>
        <w:gridCol w:w="4675"/>
        <w:gridCol w:w="4675"/>
      </w:tblGrid>
      <w:tr w:rsidR="00902DD2" w14:paraId="7555F586" w14:textId="77777777" w:rsidTr="0083795D">
        <w:tc>
          <w:tcPr>
            <w:tcW w:w="9350" w:type="dxa"/>
            <w:gridSpan w:val="2"/>
          </w:tcPr>
          <w:p w14:paraId="2D726ADC" w14:textId="77777777" w:rsidR="00902DD2" w:rsidRDefault="00902DD2" w:rsidP="007273D3">
            <w:pPr>
              <w:pStyle w:val="Default"/>
              <w:rPr>
                <w:sz w:val="23"/>
                <w:szCs w:val="23"/>
                <w:lang w:val="sq-AL"/>
              </w:rPr>
            </w:pPr>
          </w:p>
          <w:p w14:paraId="197A3BC9" w14:textId="77777777" w:rsidR="00902DD2" w:rsidRDefault="00902DD2" w:rsidP="00902DD2">
            <w:pPr>
              <w:pStyle w:val="Default"/>
              <w:jc w:val="center"/>
              <w:rPr>
                <w:sz w:val="23"/>
                <w:szCs w:val="23"/>
                <w:lang w:val="sq-AL"/>
              </w:rPr>
            </w:pPr>
            <w:r w:rsidRPr="004B5637">
              <w:rPr>
                <w:b/>
                <w:noProof/>
                <w:sz w:val="40"/>
                <w:szCs w:val="40"/>
              </w:rPr>
              <w:drawing>
                <wp:inline distT="0" distB="0" distL="0" distR="0" wp14:anchorId="3F427E0C" wp14:editId="74EA5677">
                  <wp:extent cx="1181100" cy="1244600"/>
                  <wp:effectExtent l="0" t="0" r="0" b="0"/>
                  <wp:docPr id="2" name="Picture 2" descr="C:\Users\Visar Nallbani\Desktop\Globus-2013 - Cop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sar Nallbani\Desktop\Globus-2013 - Copy (Sma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569" cy="1274600"/>
                          </a:xfrm>
                          <a:prstGeom prst="rect">
                            <a:avLst/>
                          </a:prstGeom>
                          <a:noFill/>
                          <a:ln>
                            <a:noFill/>
                          </a:ln>
                        </pic:spPr>
                      </pic:pic>
                    </a:graphicData>
                  </a:graphic>
                </wp:inline>
              </w:drawing>
            </w:r>
          </w:p>
          <w:p w14:paraId="01545AE6" w14:textId="77777777" w:rsidR="00902DD2" w:rsidRDefault="00902DD2" w:rsidP="007273D3">
            <w:pPr>
              <w:pStyle w:val="Default"/>
              <w:rPr>
                <w:sz w:val="23"/>
                <w:szCs w:val="23"/>
                <w:lang w:val="sq-AL"/>
              </w:rPr>
            </w:pPr>
          </w:p>
          <w:p w14:paraId="1C2FEAF8" w14:textId="77777777" w:rsidR="00902DD2" w:rsidRPr="00902DD2" w:rsidRDefault="00F73722" w:rsidP="007273D3">
            <w:pPr>
              <w:pStyle w:val="Default"/>
              <w:rPr>
                <w:b/>
                <w:sz w:val="23"/>
                <w:szCs w:val="23"/>
                <w:lang w:val="sq-AL"/>
              </w:rPr>
            </w:pPr>
            <w:r w:rsidRPr="00F73722">
              <w:rPr>
                <w:b/>
                <w:sz w:val="23"/>
                <w:szCs w:val="23"/>
                <w:lang w:val="sq-AL"/>
              </w:rPr>
              <w:t>Nomination form for the Chairman of the Advisory Board</w:t>
            </w:r>
          </w:p>
        </w:tc>
      </w:tr>
      <w:tr w:rsidR="00902DD2" w14:paraId="1EFBC018" w14:textId="77777777" w:rsidTr="00902DD2">
        <w:tc>
          <w:tcPr>
            <w:tcW w:w="4675" w:type="dxa"/>
          </w:tcPr>
          <w:p w14:paraId="7DB8FB51" w14:textId="77777777" w:rsidR="00902DD2" w:rsidRDefault="00902DD2" w:rsidP="007273D3">
            <w:pPr>
              <w:pStyle w:val="Default"/>
              <w:rPr>
                <w:sz w:val="23"/>
                <w:szCs w:val="23"/>
                <w:lang w:val="sq-AL"/>
              </w:rPr>
            </w:pPr>
          </w:p>
          <w:p w14:paraId="3C8E4EBB" w14:textId="77777777" w:rsidR="00902DD2" w:rsidRDefault="00F73722" w:rsidP="007273D3">
            <w:pPr>
              <w:pStyle w:val="Default"/>
              <w:rPr>
                <w:sz w:val="23"/>
                <w:szCs w:val="23"/>
                <w:lang w:val="sq-AL"/>
              </w:rPr>
            </w:pPr>
            <w:r w:rsidRPr="00F73722">
              <w:rPr>
                <w:sz w:val="23"/>
                <w:szCs w:val="23"/>
                <w:lang w:val="sq-AL"/>
              </w:rPr>
              <w:t>Name and Surname of the Board member</w:t>
            </w:r>
          </w:p>
          <w:p w14:paraId="3A6F42F6" w14:textId="77777777" w:rsidR="00902DD2" w:rsidRDefault="00902DD2" w:rsidP="007273D3">
            <w:pPr>
              <w:pStyle w:val="Default"/>
              <w:rPr>
                <w:sz w:val="23"/>
                <w:szCs w:val="23"/>
                <w:lang w:val="sq-AL"/>
              </w:rPr>
            </w:pPr>
          </w:p>
        </w:tc>
        <w:tc>
          <w:tcPr>
            <w:tcW w:w="4675" w:type="dxa"/>
          </w:tcPr>
          <w:p w14:paraId="5968A7D7" w14:textId="77777777" w:rsidR="00902DD2" w:rsidRDefault="00902DD2" w:rsidP="007273D3">
            <w:pPr>
              <w:pStyle w:val="Default"/>
              <w:rPr>
                <w:sz w:val="23"/>
                <w:szCs w:val="23"/>
                <w:lang w:val="sq-AL"/>
              </w:rPr>
            </w:pPr>
          </w:p>
        </w:tc>
      </w:tr>
      <w:tr w:rsidR="00902DD2" w14:paraId="2A6E931E" w14:textId="77777777" w:rsidTr="00902DD2">
        <w:tc>
          <w:tcPr>
            <w:tcW w:w="4675" w:type="dxa"/>
          </w:tcPr>
          <w:p w14:paraId="3B051C28" w14:textId="77777777" w:rsidR="00902DD2" w:rsidRDefault="00902DD2" w:rsidP="00902DD2">
            <w:pPr>
              <w:pStyle w:val="Default"/>
              <w:rPr>
                <w:sz w:val="23"/>
                <w:szCs w:val="23"/>
                <w:lang w:val="sq-AL"/>
              </w:rPr>
            </w:pPr>
          </w:p>
          <w:p w14:paraId="4E15F04A" w14:textId="77777777" w:rsidR="00902DD2" w:rsidRDefault="00F73722" w:rsidP="00902DD2">
            <w:pPr>
              <w:pStyle w:val="Default"/>
              <w:rPr>
                <w:sz w:val="23"/>
                <w:szCs w:val="23"/>
                <w:lang w:val="sq-AL"/>
              </w:rPr>
            </w:pPr>
            <w:r w:rsidRPr="00F73722">
              <w:rPr>
                <w:sz w:val="23"/>
                <w:szCs w:val="23"/>
                <w:lang w:val="sq-AL"/>
              </w:rPr>
              <w:t>Name and Surname of the Nominated member</w:t>
            </w:r>
          </w:p>
          <w:p w14:paraId="3AB024D8" w14:textId="77777777" w:rsidR="00902DD2" w:rsidRDefault="00902DD2" w:rsidP="00902DD2">
            <w:pPr>
              <w:pStyle w:val="Default"/>
              <w:rPr>
                <w:sz w:val="23"/>
                <w:szCs w:val="23"/>
                <w:lang w:val="sq-AL"/>
              </w:rPr>
            </w:pPr>
          </w:p>
        </w:tc>
        <w:tc>
          <w:tcPr>
            <w:tcW w:w="4675" w:type="dxa"/>
          </w:tcPr>
          <w:p w14:paraId="128243C5" w14:textId="77777777" w:rsidR="00902DD2" w:rsidRDefault="00902DD2" w:rsidP="007273D3">
            <w:pPr>
              <w:pStyle w:val="Default"/>
              <w:rPr>
                <w:sz w:val="23"/>
                <w:szCs w:val="23"/>
                <w:lang w:val="sq-AL"/>
              </w:rPr>
            </w:pPr>
          </w:p>
        </w:tc>
      </w:tr>
      <w:tr w:rsidR="00902DD2" w14:paraId="5F34928C" w14:textId="77777777" w:rsidTr="00902DD2">
        <w:tc>
          <w:tcPr>
            <w:tcW w:w="4675" w:type="dxa"/>
          </w:tcPr>
          <w:p w14:paraId="6F0EA25D" w14:textId="77777777" w:rsidR="00902DD2" w:rsidRDefault="00902DD2" w:rsidP="007273D3">
            <w:pPr>
              <w:pStyle w:val="Default"/>
              <w:rPr>
                <w:sz w:val="23"/>
                <w:szCs w:val="23"/>
                <w:lang w:val="sq-AL"/>
              </w:rPr>
            </w:pPr>
          </w:p>
          <w:p w14:paraId="1F77BA08" w14:textId="77777777" w:rsidR="00902DD2" w:rsidRDefault="00F73722" w:rsidP="007273D3">
            <w:pPr>
              <w:pStyle w:val="Default"/>
              <w:rPr>
                <w:sz w:val="23"/>
                <w:szCs w:val="23"/>
                <w:lang w:val="sq-AL"/>
              </w:rPr>
            </w:pPr>
            <w:r w:rsidRPr="00F73722">
              <w:rPr>
                <w:sz w:val="23"/>
                <w:szCs w:val="23"/>
                <w:lang w:val="sq-AL"/>
              </w:rPr>
              <w:t>Nominated Member Qualities / Attributes.</w:t>
            </w:r>
          </w:p>
        </w:tc>
        <w:tc>
          <w:tcPr>
            <w:tcW w:w="4675" w:type="dxa"/>
          </w:tcPr>
          <w:p w14:paraId="4F287C47" w14:textId="77777777" w:rsidR="00902DD2" w:rsidRDefault="00902DD2" w:rsidP="007273D3">
            <w:pPr>
              <w:pStyle w:val="Default"/>
              <w:rPr>
                <w:sz w:val="23"/>
                <w:szCs w:val="23"/>
                <w:lang w:val="sq-AL"/>
              </w:rPr>
            </w:pPr>
          </w:p>
        </w:tc>
      </w:tr>
      <w:tr w:rsidR="00902DD2" w14:paraId="735A8C7C" w14:textId="77777777" w:rsidTr="00902DD2">
        <w:tc>
          <w:tcPr>
            <w:tcW w:w="4675" w:type="dxa"/>
          </w:tcPr>
          <w:p w14:paraId="7EE6EE21" w14:textId="77777777" w:rsidR="00902DD2" w:rsidRDefault="00902DD2" w:rsidP="007273D3">
            <w:pPr>
              <w:pStyle w:val="Default"/>
              <w:rPr>
                <w:sz w:val="23"/>
                <w:szCs w:val="23"/>
                <w:lang w:val="sq-AL"/>
              </w:rPr>
            </w:pPr>
          </w:p>
          <w:p w14:paraId="7C4A700E" w14:textId="77777777" w:rsidR="00F73722" w:rsidRPr="00F73722" w:rsidRDefault="00F73722" w:rsidP="00F73722">
            <w:pPr>
              <w:rPr>
                <w:rFonts w:ascii="Times New Roman" w:hAnsi="Times New Roman" w:cs="Times New Roman"/>
              </w:rPr>
            </w:pPr>
            <w:r w:rsidRPr="00F73722">
              <w:rPr>
                <w:rFonts w:ascii="Times New Roman" w:hAnsi="Times New Roman" w:cs="Times New Roman"/>
              </w:rPr>
              <w:t>Purpose and reason of Nomination.</w:t>
            </w:r>
          </w:p>
          <w:p w14:paraId="4EB9C3E5" w14:textId="77777777" w:rsidR="00F73722" w:rsidRPr="00F73722" w:rsidRDefault="00F73722" w:rsidP="00F73722">
            <w:pPr>
              <w:rPr>
                <w:rFonts w:ascii="Times New Roman" w:hAnsi="Times New Roman" w:cs="Times New Roman"/>
              </w:rPr>
            </w:pPr>
            <w:r w:rsidRPr="00F73722">
              <w:rPr>
                <w:rFonts w:ascii="Times New Roman" w:hAnsi="Times New Roman" w:cs="Times New Roman"/>
              </w:rPr>
              <w:t>-</w:t>
            </w:r>
            <w:r>
              <w:rPr>
                <w:rFonts w:ascii="Times New Roman" w:hAnsi="Times New Roman" w:cs="Times New Roman"/>
              </w:rPr>
              <w:t xml:space="preserve"> What will be the contribution?</w:t>
            </w:r>
          </w:p>
          <w:p w14:paraId="479CF6F1" w14:textId="77777777" w:rsidR="00F73722" w:rsidRPr="00F73722" w:rsidRDefault="00F73722" w:rsidP="00F73722">
            <w:pPr>
              <w:rPr>
                <w:rFonts w:ascii="Times New Roman" w:hAnsi="Times New Roman" w:cs="Times New Roman"/>
              </w:rPr>
            </w:pPr>
            <w:r>
              <w:rPr>
                <w:rFonts w:ascii="Times New Roman" w:hAnsi="Times New Roman" w:cs="Times New Roman"/>
              </w:rPr>
              <w:t>- What are his successes?</w:t>
            </w:r>
          </w:p>
          <w:p w14:paraId="6BBA51B7" w14:textId="77777777" w:rsidR="00902DD2" w:rsidRPr="00F73722" w:rsidRDefault="00F73722" w:rsidP="00F73722">
            <w:pPr>
              <w:rPr>
                <w:rFonts w:ascii="Times New Roman" w:hAnsi="Times New Roman" w:cs="Times New Roman"/>
              </w:rPr>
            </w:pPr>
            <w:r w:rsidRPr="00F73722">
              <w:rPr>
                <w:rFonts w:ascii="Times New Roman" w:hAnsi="Times New Roman" w:cs="Times New Roman"/>
              </w:rPr>
              <w:t>- What are the expectations in counseling?</w:t>
            </w:r>
          </w:p>
          <w:p w14:paraId="65DDD556" w14:textId="77777777" w:rsidR="00902DD2" w:rsidRDefault="00902DD2" w:rsidP="00902DD2">
            <w:pPr>
              <w:pStyle w:val="Default"/>
              <w:ind w:left="720"/>
              <w:rPr>
                <w:sz w:val="23"/>
                <w:szCs w:val="23"/>
                <w:lang w:val="sq-AL"/>
              </w:rPr>
            </w:pPr>
          </w:p>
        </w:tc>
        <w:tc>
          <w:tcPr>
            <w:tcW w:w="4675" w:type="dxa"/>
          </w:tcPr>
          <w:p w14:paraId="0A4E27D3" w14:textId="77777777" w:rsidR="00902DD2" w:rsidRDefault="00902DD2" w:rsidP="007273D3">
            <w:pPr>
              <w:pStyle w:val="Default"/>
              <w:rPr>
                <w:sz w:val="23"/>
                <w:szCs w:val="23"/>
                <w:lang w:val="sq-AL"/>
              </w:rPr>
            </w:pPr>
          </w:p>
        </w:tc>
      </w:tr>
    </w:tbl>
    <w:p w14:paraId="73CC7225" w14:textId="77777777" w:rsidR="00902DD2" w:rsidRPr="004B5637" w:rsidRDefault="00902DD2" w:rsidP="007273D3">
      <w:pPr>
        <w:pStyle w:val="Default"/>
        <w:rPr>
          <w:sz w:val="23"/>
          <w:szCs w:val="23"/>
          <w:lang w:val="sq-AL"/>
        </w:rPr>
      </w:pPr>
    </w:p>
    <w:sectPr w:rsidR="00902DD2" w:rsidRPr="004B5637" w:rsidSect="0015012F">
      <w:headerReference w:type="default" r:id="rId10"/>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2EDEB" w14:textId="77777777" w:rsidR="00320AAC" w:rsidRDefault="00320AAC" w:rsidP="0015012F">
      <w:pPr>
        <w:spacing w:before="0" w:after="0" w:line="240" w:lineRule="auto"/>
      </w:pPr>
      <w:r>
        <w:separator/>
      </w:r>
    </w:p>
  </w:endnote>
  <w:endnote w:type="continuationSeparator" w:id="0">
    <w:p w14:paraId="64EB0D3A" w14:textId="77777777" w:rsidR="00320AAC" w:rsidRDefault="00320AAC" w:rsidP="001501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665671321"/>
      <w:docPartObj>
        <w:docPartGallery w:val="Page Numbers (Bottom of Page)"/>
        <w:docPartUnique/>
      </w:docPartObj>
    </w:sdtPr>
    <w:sdtEndPr>
      <w:rPr>
        <w:noProof/>
      </w:rPr>
    </w:sdtEndPr>
    <w:sdtContent>
      <w:p w14:paraId="72CBF19D" w14:textId="0141CEEB" w:rsidR="0015012F" w:rsidRDefault="0015012F">
        <w:pPr>
          <w:pStyle w:val="Footer"/>
          <w:jc w:val="right"/>
        </w:pPr>
        <w:r>
          <w:rPr>
            <w:noProof w:val="0"/>
          </w:rPr>
          <w:fldChar w:fldCharType="begin"/>
        </w:r>
        <w:r>
          <w:instrText xml:space="preserve"> PAGE   \* MERGEFORMAT </w:instrText>
        </w:r>
        <w:r>
          <w:rPr>
            <w:noProof w:val="0"/>
          </w:rPr>
          <w:fldChar w:fldCharType="separate"/>
        </w:r>
        <w:r w:rsidR="00FA09E7">
          <w:t>8</w:t>
        </w:r>
        <w:r>
          <w:fldChar w:fldCharType="end"/>
        </w:r>
      </w:p>
    </w:sdtContent>
  </w:sdt>
  <w:p w14:paraId="150107E1" w14:textId="77777777" w:rsidR="0015012F" w:rsidRDefault="001501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B837C" w14:textId="77777777" w:rsidR="00320AAC" w:rsidRDefault="00320AAC" w:rsidP="0015012F">
      <w:pPr>
        <w:spacing w:before="0" w:after="0" w:line="240" w:lineRule="auto"/>
      </w:pPr>
      <w:r>
        <w:separator/>
      </w:r>
    </w:p>
  </w:footnote>
  <w:footnote w:type="continuationSeparator" w:id="0">
    <w:p w14:paraId="75766F18" w14:textId="77777777" w:rsidR="00320AAC" w:rsidRDefault="00320AAC" w:rsidP="0015012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4AA9F" w14:textId="77777777" w:rsidR="0015012F" w:rsidRDefault="0015012F">
    <w:pPr>
      <w:pStyle w:val="Header"/>
      <w:jc w:val="right"/>
    </w:pPr>
  </w:p>
  <w:p w14:paraId="74E25D51" w14:textId="77777777" w:rsidR="0015012F" w:rsidRDefault="0015012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B7F"/>
    <w:multiLevelType w:val="hybridMultilevel"/>
    <w:tmpl w:val="FDFE8E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B087F"/>
    <w:multiLevelType w:val="hybridMultilevel"/>
    <w:tmpl w:val="6064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8F2574"/>
    <w:multiLevelType w:val="hybridMultilevel"/>
    <w:tmpl w:val="0908D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213A0E"/>
    <w:multiLevelType w:val="hybridMultilevel"/>
    <w:tmpl w:val="DC1C9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C221A0"/>
    <w:multiLevelType w:val="hybridMultilevel"/>
    <w:tmpl w:val="5F3A8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F4976"/>
    <w:multiLevelType w:val="hybridMultilevel"/>
    <w:tmpl w:val="F998D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14453D"/>
    <w:multiLevelType w:val="hybridMultilevel"/>
    <w:tmpl w:val="FE64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597ABE"/>
    <w:multiLevelType w:val="hybridMultilevel"/>
    <w:tmpl w:val="5A922C88"/>
    <w:lvl w:ilvl="0" w:tplc="17603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9067515"/>
    <w:multiLevelType w:val="hybridMultilevel"/>
    <w:tmpl w:val="F3B4E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7F3630"/>
    <w:multiLevelType w:val="hybridMultilevel"/>
    <w:tmpl w:val="B506376A"/>
    <w:lvl w:ilvl="0" w:tplc="4008F9F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53E4F7A"/>
    <w:multiLevelType w:val="hybridMultilevel"/>
    <w:tmpl w:val="7BF87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7C22FD"/>
    <w:multiLevelType w:val="hybridMultilevel"/>
    <w:tmpl w:val="F7A415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1709FB"/>
    <w:multiLevelType w:val="hybridMultilevel"/>
    <w:tmpl w:val="73C6D1B4"/>
    <w:lvl w:ilvl="0" w:tplc="E634D4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11"/>
  </w:num>
  <w:num w:numId="5">
    <w:abstractNumId w:val="3"/>
  </w:num>
  <w:num w:numId="6">
    <w:abstractNumId w:val="0"/>
  </w:num>
  <w:num w:numId="7">
    <w:abstractNumId w:val="4"/>
  </w:num>
  <w:num w:numId="8">
    <w:abstractNumId w:val="10"/>
  </w:num>
  <w:num w:numId="9">
    <w:abstractNumId w:val="5"/>
  </w:num>
  <w:num w:numId="10">
    <w:abstractNumId w:val="9"/>
  </w:num>
  <w:num w:numId="11">
    <w:abstractNumId w:val="8"/>
  </w:num>
  <w:num w:numId="12">
    <w:abstractNumId w:val="12"/>
  </w:num>
  <w:num w:numId="1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KxsDA2NTa3NDIwNDVU0lEKTi0uzszPAykwqwUARREvLSwAAAA="/>
  </w:docVars>
  <w:rsids>
    <w:rsidRoot w:val="00BE2B67"/>
    <w:rsid w:val="000147CB"/>
    <w:rsid w:val="00026C2F"/>
    <w:rsid w:val="00045D26"/>
    <w:rsid w:val="000A0E41"/>
    <w:rsid w:val="000A2CF5"/>
    <w:rsid w:val="000A6852"/>
    <w:rsid w:val="000A7F09"/>
    <w:rsid w:val="000E6951"/>
    <w:rsid w:val="000E78A7"/>
    <w:rsid w:val="00100982"/>
    <w:rsid w:val="00100FB1"/>
    <w:rsid w:val="00111233"/>
    <w:rsid w:val="00135D3F"/>
    <w:rsid w:val="0015012F"/>
    <w:rsid w:val="0016275D"/>
    <w:rsid w:val="00193395"/>
    <w:rsid w:val="001F5E4B"/>
    <w:rsid w:val="00203617"/>
    <w:rsid w:val="0021707D"/>
    <w:rsid w:val="00233D8F"/>
    <w:rsid w:val="00244279"/>
    <w:rsid w:val="002532CA"/>
    <w:rsid w:val="002566FE"/>
    <w:rsid w:val="002702A5"/>
    <w:rsid w:val="00271F30"/>
    <w:rsid w:val="002A639E"/>
    <w:rsid w:val="002E5083"/>
    <w:rsid w:val="00306040"/>
    <w:rsid w:val="00320AAC"/>
    <w:rsid w:val="003613E2"/>
    <w:rsid w:val="00377931"/>
    <w:rsid w:val="003B7444"/>
    <w:rsid w:val="00415707"/>
    <w:rsid w:val="00451579"/>
    <w:rsid w:val="00460C2D"/>
    <w:rsid w:val="004645D0"/>
    <w:rsid w:val="004A6636"/>
    <w:rsid w:val="004B5637"/>
    <w:rsid w:val="004D4AA4"/>
    <w:rsid w:val="004F3550"/>
    <w:rsid w:val="00521ACD"/>
    <w:rsid w:val="0053566C"/>
    <w:rsid w:val="00537E4B"/>
    <w:rsid w:val="00556359"/>
    <w:rsid w:val="0058651F"/>
    <w:rsid w:val="00592752"/>
    <w:rsid w:val="00595951"/>
    <w:rsid w:val="005D68B7"/>
    <w:rsid w:val="005F6BAC"/>
    <w:rsid w:val="00622676"/>
    <w:rsid w:val="00685210"/>
    <w:rsid w:val="006C06FE"/>
    <w:rsid w:val="006D1806"/>
    <w:rsid w:val="006E7147"/>
    <w:rsid w:val="0070365C"/>
    <w:rsid w:val="00714618"/>
    <w:rsid w:val="007273D3"/>
    <w:rsid w:val="00781E18"/>
    <w:rsid w:val="007F1358"/>
    <w:rsid w:val="007F34E8"/>
    <w:rsid w:val="008276D2"/>
    <w:rsid w:val="008C06F7"/>
    <w:rsid w:val="008C5F81"/>
    <w:rsid w:val="008D6650"/>
    <w:rsid w:val="008E268F"/>
    <w:rsid w:val="008E2AFE"/>
    <w:rsid w:val="00902DD2"/>
    <w:rsid w:val="00914837"/>
    <w:rsid w:val="009268E7"/>
    <w:rsid w:val="009305C1"/>
    <w:rsid w:val="00976247"/>
    <w:rsid w:val="00A02E46"/>
    <w:rsid w:val="00A135FD"/>
    <w:rsid w:val="00A20120"/>
    <w:rsid w:val="00A27654"/>
    <w:rsid w:val="00A35A18"/>
    <w:rsid w:val="00A51135"/>
    <w:rsid w:val="00A67101"/>
    <w:rsid w:val="00AA7F52"/>
    <w:rsid w:val="00AF2B43"/>
    <w:rsid w:val="00B4196C"/>
    <w:rsid w:val="00B7190B"/>
    <w:rsid w:val="00B721C8"/>
    <w:rsid w:val="00B909A6"/>
    <w:rsid w:val="00B96A2B"/>
    <w:rsid w:val="00BC09DE"/>
    <w:rsid w:val="00BE2B67"/>
    <w:rsid w:val="00BF0E1B"/>
    <w:rsid w:val="00C10E06"/>
    <w:rsid w:val="00C2495F"/>
    <w:rsid w:val="00C259C5"/>
    <w:rsid w:val="00C80F25"/>
    <w:rsid w:val="00C82DE4"/>
    <w:rsid w:val="00CB5ABE"/>
    <w:rsid w:val="00CC5D70"/>
    <w:rsid w:val="00CD74A8"/>
    <w:rsid w:val="00CD7ECD"/>
    <w:rsid w:val="00D16FFF"/>
    <w:rsid w:val="00D72951"/>
    <w:rsid w:val="00DA6945"/>
    <w:rsid w:val="00DC4671"/>
    <w:rsid w:val="00E305DA"/>
    <w:rsid w:val="00EE31E9"/>
    <w:rsid w:val="00F07019"/>
    <w:rsid w:val="00F61D23"/>
    <w:rsid w:val="00F73722"/>
    <w:rsid w:val="00F85C99"/>
    <w:rsid w:val="00F93C9F"/>
    <w:rsid w:val="00FA09E7"/>
    <w:rsid w:val="00FC2364"/>
    <w:rsid w:val="00FE6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83005"/>
  <w15:docId w15:val="{E30DE141-C47C-44B6-B1C4-781564A48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40" w:after="24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395"/>
    <w:pPr>
      <w:spacing w:after="200" w:line="276" w:lineRule="auto"/>
    </w:pPr>
    <w:rPr>
      <w:noProof/>
      <w:lang w:val="sq-AL"/>
    </w:rPr>
  </w:style>
  <w:style w:type="paragraph" w:styleId="Heading1">
    <w:name w:val="heading 1"/>
    <w:basedOn w:val="Normal"/>
    <w:next w:val="Normal"/>
    <w:link w:val="Heading1Char"/>
    <w:uiPriority w:val="9"/>
    <w:qFormat/>
    <w:rsid w:val="00F73722"/>
    <w:pPr>
      <w:keepNext/>
      <w:keepLines/>
      <w:spacing w:before="240" w:after="0"/>
      <w:jc w:val="center"/>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1F5E4B"/>
    <w:pPr>
      <w:keepNext/>
      <w:keepLines/>
      <w:spacing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F81"/>
    <w:pPr>
      <w:ind w:left="720"/>
      <w:contextualSpacing/>
    </w:pPr>
  </w:style>
  <w:style w:type="character" w:customStyle="1" w:styleId="Heading1Char">
    <w:name w:val="Heading 1 Char"/>
    <w:basedOn w:val="DefaultParagraphFont"/>
    <w:link w:val="Heading1"/>
    <w:uiPriority w:val="9"/>
    <w:rsid w:val="00F73722"/>
    <w:rPr>
      <w:rFonts w:asciiTheme="majorHAnsi" w:eastAsiaTheme="majorEastAsia" w:hAnsiTheme="majorHAnsi" w:cstheme="majorBidi"/>
      <w:b/>
      <w:noProof/>
      <w:color w:val="2E74B5" w:themeColor="accent1" w:themeShade="BF"/>
      <w:sz w:val="32"/>
      <w:szCs w:val="32"/>
      <w:lang w:val="sq-AL"/>
    </w:rPr>
  </w:style>
  <w:style w:type="character" w:customStyle="1" w:styleId="Heading2Char">
    <w:name w:val="Heading 2 Char"/>
    <w:basedOn w:val="DefaultParagraphFont"/>
    <w:link w:val="Heading2"/>
    <w:uiPriority w:val="9"/>
    <w:rsid w:val="001F5E4B"/>
    <w:rPr>
      <w:rFonts w:asciiTheme="majorHAnsi" w:eastAsiaTheme="majorEastAsia" w:hAnsiTheme="majorHAnsi" w:cstheme="majorBidi"/>
      <w:noProof/>
      <w:color w:val="2E74B5" w:themeColor="accent1" w:themeShade="BF"/>
      <w:sz w:val="26"/>
      <w:szCs w:val="26"/>
      <w:lang w:val="sq-AL"/>
    </w:rPr>
  </w:style>
  <w:style w:type="paragraph" w:styleId="NoSpacing">
    <w:name w:val="No Spacing"/>
    <w:uiPriority w:val="1"/>
    <w:qFormat/>
    <w:rsid w:val="006D1806"/>
    <w:pPr>
      <w:spacing w:before="0" w:after="0" w:line="240" w:lineRule="auto"/>
    </w:pPr>
    <w:rPr>
      <w:noProof/>
      <w:lang w:val="sq-AL"/>
    </w:rPr>
  </w:style>
  <w:style w:type="paragraph" w:styleId="BalloonText">
    <w:name w:val="Balloon Text"/>
    <w:basedOn w:val="Normal"/>
    <w:link w:val="BalloonTextChar"/>
    <w:uiPriority w:val="99"/>
    <w:semiHidden/>
    <w:unhideWhenUsed/>
    <w:rsid w:val="00DA694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945"/>
    <w:rPr>
      <w:rFonts w:ascii="Tahoma" w:hAnsi="Tahoma" w:cs="Tahoma"/>
      <w:noProof/>
      <w:sz w:val="16"/>
      <w:szCs w:val="16"/>
      <w:lang w:val="sq-AL"/>
    </w:rPr>
  </w:style>
  <w:style w:type="paragraph" w:customStyle="1" w:styleId="Default">
    <w:name w:val="Default"/>
    <w:rsid w:val="000A0E41"/>
    <w:pPr>
      <w:autoSpaceDE w:val="0"/>
      <w:autoSpaceDN w:val="0"/>
      <w:adjustRightInd w:val="0"/>
      <w:spacing w:before="0" w:after="0" w:line="240" w:lineRule="auto"/>
      <w:jc w:val="left"/>
    </w:pPr>
    <w:rPr>
      <w:rFonts w:ascii="Times New Roman" w:hAnsi="Times New Roman" w:cs="Times New Roman"/>
      <w:color w:val="000000"/>
      <w:sz w:val="24"/>
      <w:szCs w:val="24"/>
    </w:rPr>
  </w:style>
  <w:style w:type="character" w:styleId="Hyperlink">
    <w:name w:val="Hyperlink"/>
    <w:basedOn w:val="DefaultParagraphFont"/>
    <w:uiPriority w:val="99"/>
    <w:unhideWhenUsed/>
    <w:rsid w:val="006E7147"/>
    <w:rPr>
      <w:color w:val="0563C1" w:themeColor="hyperlink"/>
      <w:u w:val="single"/>
    </w:rPr>
  </w:style>
  <w:style w:type="paragraph" w:styleId="TOCHeading">
    <w:name w:val="TOC Heading"/>
    <w:basedOn w:val="Heading1"/>
    <w:next w:val="Normal"/>
    <w:uiPriority w:val="39"/>
    <w:unhideWhenUsed/>
    <w:qFormat/>
    <w:rsid w:val="0015012F"/>
    <w:pPr>
      <w:spacing w:line="259" w:lineRule="auto"/>
      <w:jc w:val="left"/>
      <w:outlineLvl w:val="9"/>
    </w:pPr>
    <w:rPr>
      <w:noProof w:val="0"/>
      <w:lang w:val="en-US"/>
    </w:rPr>
  </w:style>
  <w:style w:type="paragraph" w:styleId="TOC1">
    <w:name w:val="toc 1"/>
    <w:basedOn w:val="Normal"/>
    <w:next w:val="Normal"/>
    <w:autoRedefine/>
    <w:uiPriority w:val="39"/>
    <w:unhideWhenUsed/>
    <w:rsid w:val="0015012F"/>
    <w:pPr>
      <w:spacing w:after="100"/>
    </w:pPr>
  </w:style>
  <w:style w:type="paragraph" w:styleId="TOC2">
    <w:name w:val="toc 2"/>
    <w:basedOn w:val="Normal"/>
    <w:next w:val="Normal"/>
    <w:autoRedefine/>
    <w:uiPriority w:val="39"/>
    <w:unhideWhenUsed/>
    <w:rsid w:val="0015012F"/>
    <w:pPr>
      <w:spacing w:after="100"/>
      <w:ind w:left="220"/>
    </w:pPr>
  </w:style>
  <w:style w:type="paragraph" w:styleId="Header">
    <w:name w:val="header"/>
    <w:basedOn w:val="Normal"/>
    <w:link w:val="HeaderChar"/>
    <w:uiPriority w:val="99"/>
    <w:unhideWhenUsed/>
    <w:rsid w:val="0015012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5012F"/>
    <w:rPr>
      <w:noProof/>
      <w:lang w:val="sq-AL"/>
    </w:rPr>
  </w:style>
  <w:style w:type="paragraph" w:styleId="Footer">
    <w:name w:val="footer"/>
    <w:basedOn w:val="Normal"/>
    <w:link w:val="FooterChar"/>
    <w:uiPriority w:val="99"/>
    <w:unhideWhenUsed/>
    <w:rsid w:val="0015012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5012F"/>
    <w:rPr>
      <w:noProof/>
      <w:lang w:val="sq-AL"/>
    </w:rPr>
  </w:style>
  <w:style w:type="table" w:styleId="TableGrid">
    <w:name w:val="Table Grid"/>
    <w:basedOn w:val="TableNormal"/>
    <w:uiPriority w:val="39"/>
    <w:rsid w:val="00902DD2"/>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CCE09-365C-4BB4-BB49-61E812BEA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1457</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Pulse Electronics</cp:lastModifiedBy>
  <cp:revision>4</cp:revision>
  <dcterms:created xsi:type="dcterms:W3CDTF">2021-01-07T22:29:00Z</dcterms:created>
  <dcterms:modified xsi:type="dcterms:W3CDTF">2022-01-07T15:57:00Z</dcterms:modified>
</cp:coreProperties>
</file>